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CEB" w:rsidRPr="00776930" w:rsidRDefault="00FF7E44">
      <w:pPr>
        <w:jc w:val="center"/>
        <w:rPr>
          <w:rFonts w:ascii="黑体" w:eastAsia="黑体" w:hAnsi="仿宋"/>
          <w:b/>
          <w:sz w:val="36"/>
          <w:szCs w:val="36"/>
        </w:rPr>
      </w:pPr>
      <w:r w:rsidRPr="00776930">
        <w:rPr>
          <w:rFonts w:ascii="黑体" w:eastAsia="黑体" w:hAnsi="仿宋" w:hint="eastAsia"/>
          <w:b/>
          <w:sz w:val="36"/>
          <w:szCs w:val="36"/>
        </w:rPr>
        <w:t>2022年南京护理学会江北护理专业委员会学术年会</w:t>
      </w:r>
    </w:p>
    <w:p w:rsidR="00B47CEB" w:rsidRPr="00776930" w:rsidRDefault="00590071">
      <w:pPr>
        <w:jc w:val="center"/>
        <w:rPr>
          <w:rFonts w:ascii="仿宋" w:eastAsia="仿宋" w:hAnsi="仿宋"/>
          <w:b/>
          <w:sz w:val="36"/>
          <w:szCs w:val="36"/>
        </w:rPr>
      </w:pPr>
      <w:r>
        <w:rPr>
          <w:rFonts w:ascii="黑体" w:eastAsia="黑体" w:hAnsi="仿宋" w:hint="eastAsia"/>
          <w:b/>
          <w:sz w:val="36"/>
          <w:szCs w:val="36"/>
        </w:rPr>
        <w:t>录用</w:t>
      </w:r>
      <w:r w:rsidR="00FF7E44" w:rsidRPr="00776930">
        <w:rPr>
          <w:rFonts w:ascii="黑体" w:eastAsia="黑体" w:hAnsi="仿宋" w:hint="eastAsia"/>
          <w:b/>
          <w:sz w:val="36"/>
          <w:szCs w:val="36"/>
        </w:rPr>
        <w:t>论文目录</w:t>
      </w:r>
    </w:p>
    <w:p w:rsidR="00B47CEB" w:rsidRDefault="00B47CEB">
      <w:pPr>
        <w:jc w:val="center"/>
        <w:rPr>
          <w:rFonts w:ascii="仿宋" w:eastAsia="仿宋" w:hAnsi="仿宋"/>
          <w:sz w:val="44"/>
          <w:szCs w:val="44"/>
        </w:rPr>
      </w:pPr>
    </w:p>
    <w:tbl>
      <w:tblPr>
        <w:tblStyle w:val="a6"/>
        <w:tblW w:w="10470" w:type="dxa"/>
        <w:tblInd w:w="-964" w:type="dxa"/>
        <w:tblLayout w:type="fixed"/>
        <w:tblLook w:val="04A0"/>
      </w:tblPr>
      <w:tblGrid>
        <w:gridCol w:w="765"/>
        <w:gridCol w:w="25"/>
        <w:gridCol w:w="6094"/>
        <w:gridCol w:w="1418"/>
        <w:gridCol w:w="2168"/>
      </w:tblGrid>
      <w:tr w:rsidR="00B47CEB" w:rsidRPr="001008BB">
        <w:trPr>
          <w:trHeight w:val="762"/>
        </w:trPr>
        <w:tc>
          <w:tcPr>
            <w:tcW w:w="10470" w:type="dxa"/>
            <w:gridSpan w:val="5"/>
            <w:vAlign w:val="center"/>
          </w:tcPr>
          <w:p w:rsidR="00B47CEB" w:rsidRPr="001008BB" w:rsidRDefault="00FF7E44" w:rsidP="008C5D58">
            <w:pPr>
              <w:jc w:val="center"/>
              <w:rPr>
                <w:rFonts w:asciiTheme="minorEastAsia" w:hAnsiTheme="minorEastAsia"/>
                <w:b/>
                <w:color w:val="171717" w:themeColor="background2" w:themeShade="1A"/>
                <w:szCs w:val="21"/>
              </w:rPr>
            </w:pPr>
            <w:r w:rsidRPr="001008BB">
              <w:rPr>
                <w:rFonts w:asciiTheme="minorEastAsia" w:hAnsiTheme="minorEastAsia" w:hint="eastAsia"/>
                <w:b/>
                <w:color w:val="171717" w:themeColor="background2" w:themeShade="1A"/>
                <w:szCs w:val="21"/>
              </w:rPr>
              <w:t>大会交流</w:t>
            </w:r>
          </w:p>
        </w:tc>
      </w:tr>
      <w:tr w:rsidR="00B47CEB" w:rsidRPr="001008BB" w:rsidTr="001008BB">
        <w:trPr>
          <w:trHeight w:val="452"/>
        </w:trPr>
        <w:tc>
          <w:tcPr>
            <w:tcW w:w="765"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b/>
                <w:color w:val="171717" w:themeColor="background2" w:themeShade="1A"/>
                <w:szCs w:val="21"/>
              </w:rPr>
              <w:t>序号</w:t>
            </w:r>
          </w:p>
        </w:tc>
        <w:tc>
          <w:tcPr>
            <w:tcW w:w="6119" w:type="dxa"/>
            <w:gridSpan w:val="2"/>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b/>
                <w:color w:val="171717" w:themeColor="background2" w:themeShade="1A"/>
                <w:szCs w:val="21"/>
              </w:rPr>
              <w:t>论文题目</w:t>
            </w:r>
          </w:p>
        </w:tc>
        <w:tc>
          <w:tcPr>
            <w:tcW w:w="1418"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b/>
                <w:color w:val="171717" w:themeColor="background2" w:themeShade="1A"/>
                <w:szCs w:val="21"/>
              </w:rPr>
              <w:t>论文作者</w:t>
            </w:r>
          </w:p>
        </w:tc>
        <w:tc>
          <w:tcPr>
            <w:tcW w:w="2168" w:type="dxa"/>
            <w:vAlign w:val="center"/>
          </w:tcPr>
          <w:p w:rsidR="00B47CEB" w:rsidRPr="001008BB" w:rsidRDefault="00FF7E44">
            <w:pPr>
              <w:tabs>
                <w:tab w:val="left" w:pos="207"/>
              </w:tabs>
              <w:jc w:val="center"/>
              <w:rPr>
                <w:rFonts w:asciiTheme="minorEastAsia" w:hAnsiTheme="minorEastAsia"/>
                <w:bCs/>
                <w:color w:val="171717" w:themeColor="background2" w:themeShade="1A"/>
                <w:szCs w:val="21"/>
              </w:rPr>
            </w:pPr>
            <w:r w:rsidRPr="001008BB">
              <w:rPr>
                <w:rFonts w:asciiTheme="minorEastAsia" w:hAnsiTheme="minorEastAsia"/>
                <w:b/>
                <w:color w:val="171717" w:themeColor="background2" w:themeShade="1A"/>
                <w:szCs w:val="21"/>
              </w:rPr>
              <w:t>单位</w:t>
            </w:r>
          </w:p>
        </w:tc>
      </w:tr>
      <w:tr w:rsidR="00B47CEB" w:rsidRPr="001008BB" w:rsidTr="001008BB">
        <w:trPr>
          <w:trHeight w:val="452"/>
        </w:trPr>
        <w:tc>
          <w:tcPr>
            <w:tcW w:w="765"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1</w:t>
            </w:r>
          </w:p>
        </w:tc>
        <w:tc>
          <w:tcPr>
            <w:tcW w:w="6119" w:type="dxa"/>
            <w:gridSpan w:val="2"/>
            <w:vAlign w:val="center"/>
          </w:tcPr>
          <w:p w:rsidR="00B47CEB" w:rsidRPr="001008BB" w:rsidRDefault="00FF7E44">
            <w:pPr>
              <w:jc w:val="left"/>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早期营养支持治疗联合护理干预对食管癌患者术后康复的影响</w:t>
            </w:r>
          </w:p>
        </w:tc>
        <w:tc>
          <w:tcPr>
            <w:tcW w:w="1418"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唐敏</w:t>
            </w:r>
          </w:p>
        </w:tc>
        <w:tc>
          <w:tcPr>
            <w:tcW w:w="2168" w:type="dxa"/>
            <w:vAlign w:val="center"/>
          </w:tcPr>
          <w:p w:rsidR="00B47CEB" w:rsidRPr="001008BB" w:rsidRDefault="00FF7E44">
            <w:pPr>
              <w:jc w:val="center"/>
              <w:rPr>
                <w:rFonts w:asciiTheme="minorEastAsia" w:hAnsiTheme="minorEastAsia"/>
                <w:bCs/>
                <w:szCs w:val="21"/>
              </w:rPr>
            </w:pPr>
            <w:r w:rsidRPr="001008BB">
              <w:rPr>
                <w:rFonts w:asciiTheme="minorEastAsia" w:hAnsiTheme="minorEastAsia" w:hint="eastAsia"/>
                <w:bCs/>
                <w:color w:val="171717" w:themeColor="background2" w:themeShade="1A"/>
                <w:szCs w:val="21"/>
              </w:rPr>
              <w:t>南京</w:t>
            </w:r>
            <w:proofErr w:type="gramStart"/>
            <w:r w:rsidRPr="001008BB">
              <w:rPr>
                <w:rFonts w:asciiTheme="minorEastAsia" w:hAnsiTheme="minorEastAsia" w:hint="eastAsia"/>
                <w:bCs/>
                <w:color w:val="171717" w:themeColor="background2" w:themeShade="1A"/>
                <w:szCs w:val="21"/>
              </w:rPr>
              <w:t>六合区</w:t>
            </w:r>
            <w:proofErr w:type="gramEnd"/>
            <w:r w:rsidRPr="001008BB">
              <w:rPr>
                <w:rFonts w:asciiTheme="minorEastAsia" w:hAnsiTheme="minorEastAsia" w:hint="eastAsia"/>
                <w:bCs/>
                <w:color w:val="171717" w:themeColor="background2" w:themeShade="1A"/>
                <w:szCs w:val="21"/>
              </w:rPr>
              <w:t>人民医院</w:t>
            </w:r>
          </w:p>
        </w:tc>
      </w:tr>
      <w:tr w:rsidR="00B47CEB" w:rsidRPr="001008BB" w:rsidTr="001008BB">
        <w:trPr>
          <w:trHeight w:val="452"/>
        </w:trPr>
        <w:tc>
          <w:tcPr>
            <w:tcW w:w="765"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2</w:t>
            </w:r>
          </w:p>
        </w:tc>
        <w:tc>
          <w:tcPr>
            <w:tcW w:w="6119" w:type="dxa"/>
            <w:gridSpan w:val="2"/>
            <w:vAlign w:val="center"/>
          </w:tcPr>
          <w:p w:rsidR="00B47CEB" w:rsidRPr="001008BB" w:rsidRDefault="00FF7E44">
            <w:pPr>
              <w:jc w:val="left"/>
              <w:rPr>
                <w:rFonts w:asciiTheme="minorEastAsia" w:hAnsiTheme="minorEastAsia"/>
                <w:bCs/>
                <w:color w:val="171717" w:themeColor="background2" w:themeShade="1A"/>
                <w:szCs w:val="21"/>
              </w:rPr>
            </w:pPr>
            <w:proofErr w:type="gramStart"/>
            <w:r w:rsidRPr="001008BB">
              <w:rPr>
                <w:rFonts w:asciiTheme="minorEastAsia" w:hAnsiTheme="minorEastAsia" w:hint="eastAsia"/>
                <w:bCs/>
                <w:color w:val="171717" w:themeColor="background2" w:themeShade="1A"/>
                <w:szCs w:val="21"/>
              </w:rPr>
              <w:t>直型鼻</w:t>
            </w:r>
            <w:proofErr w:type="gramEnd"/>
            <w:r w:rsidRPr="001008BB">
              <w:rPr>
                <w:rFonts w:asciiTheme="minorEastAsia" w:hAnsiTheme="minorEastAsia" w:hint="eastAsia"/>
                <w:bCs/>
                <w:color w:val="171717" w:themeColor="background2" w:themeShade="1A"/>
                <w:szCs w:val="21"/>
              </w:rPr>
              <w:t>肠管营养支持对老年重症患者营养状况、喂养</w:t>
            </w:r>
            <w:proofErr w:type="gramStart"/>
            <w:r w:rsidRPr="001008BB">
              <w:rPr>
                <w:rFonts w:asciiTheme="minorEastAsia" w:hAnsiTheme="minorEastAsia" w:hint="eastAsia"/>
                <w:bCs/>
                <w:color w:val="171717" w:themeColor="background2" w:themeShade="1A"/>
                <w:szCs w:val="21"/>
              </w:rPr>
              <w:t>不</w:t>
            </w:r>
            <w:proofErr w:type="gramEnd"/>
            <w:r w:rsidRPr="001008BB">
              <w:rPr>
                <w:rFonts w:asciiTheme="minorEastAsia" w:hAnsiTheme="minorEastAsia" w:hint="eastAsia"/>
                <w:bCs/>
                <w:color w:val="171717" w:themeColor="background2" w:themeShade="1A"/>
                <w:szCs w:val="21"/>
              </w:rPr>
              <w:t>耐受和肠粘膜屏障的影响</w:t>
            </w:r>
          </w:p>
        </w:tc>
        <w:tc>
          <w:tcPr>
            <w:tcW w:w="1418"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刘新平</w:t>
            </w:r>
          </w:p>
        </w:tc>
        <w:tc>
          <w:tcPr>
            <w:tcW w:w="2168" w:type="dxa"/>
            <w:vAlign w:val="center"/>
          </w:tcPr>
          <w:p w:rsidR="00B47CEB" w:rsidRPr="001008BB" w:rsidRDefault="00FF7E44">
            <w:pPr>
              <w:jc w:val="center"/>
              <w:rPr>
                <w:rFonts w:asciiTheme="minorEastAsia" w:hAnsiTheme="minorEastAsia"/>
                <w:bCs/>
                <w:szCs w:val="21"/>
              </w:rPr>
            </w:pPr>
            <w:r w:rsidRPr="001008BB">
              <w:rPr>
                <w:rFonts w:asciiTheme="minorEastAsia" w:hAnsiTheme="minorEastAsia" w:hint="eastAsia"/>
                <w:bCs/>
                <w:szCs w:val="21"/>
              </w:rPr>
              <w:t>南京江北医院</w:t>
            </w:r>
          </w:p>
        </w:tc>
      </w:tr>
      <w:tr w:rsidR="00B47CEB" w:rsidRPr="001008BB" w:rsidTr="001008BB">
        <w:trPr>
          <w:trHeight w:val="452"/>
        </w:trPr>
        <w:tc>
          <w:tcPr>
            <w:tcW w:w="765"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3</w:t>
            </w:r>
          </w:p>
        </w:tc>
        <w:tc>
          <w:tcPr>
            <w:tcW w:w="6119" w:type="dxa"/>
            <w:gridSpan w:val="2"/>
            <w:vAlign w:val="center"/>
          </w:tcPr>
          <w:p w:rsidR="00B47CEB" w:rsidRPr="001008BB" w:rsidRDefault="00FF7E44">
            <w:pPr>
              <w:jc w:val="left"/>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液体敷料联合透明敷料在防治成人重症患者失禁性皮炎中</w:t>
            </w:r>
          </w:p>
          <w:p w:rsidR="00B47CEB" w:rsidRPr="001008BB" w:rsidRDefault="00FF7E44">
            <w:pPr>
              <w:jc w:val="left"/>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的效果观察</w:t>
            </w:r>
          </w:p>
        </w:tc>
        <w:tc>
          <w:tcPr>
            <w:tcW w:w="1418"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孙红霞</w:t>
            </w:r>
          </w:p>
        </w:tc>
        <w:tc>
          <w:tcPr>
            <w:tcW w:w="2168" w:type="dxa"/>
            <w:vAlign w:val="center"/>
          </w:tcPr>
          <w:p w:rsidR="00B47CEB" w:rsidRPr="001008BB" w:rsidRDefault="00FF7E44">
            <w:pPr>
              <w:jc w:val="center"/>
              <w:rPr>
                <w:rFonts w:asciiTheme="minorEastAsia" w:hAnsiTheme="minorEastAsia"/>
                <w:bCs/>
                <w:szCs w:val="21"/>
              </w:rPr>
            </w:pPr>
            <w:r w:rsidRPr="001008BB">
              <w:rPr>
                <w:rFonts w:asciiTheme="minorEastAsia" w:hAnsiTheme="minorEastAsia" w:hint="eastAsia"/>
                <w:bCs/>
                <w:szCs w:val="21"/>
              </w:rPr>
              <w:t>南京江北医院</w:t>
            </w:r>
          </w:p>
        </w:tc>
      </w:tr>
      <w:tr w:rsidR="00B47CEB" w:rsidRPr="001008BB" w:rsidTr="001008BB">
        <w:trPr>
          <w:trHeight w:val="452"/>
        </w:trPr>
        <w:tc>
          <w:tcPr>
            <w:tcW w:w="765"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4</w:t>
            </w:r>
          </w:p>
        </w:tc>
        <w:tc>
          <w:tcPr>
            <w:tcW w:w="6119" w:type="dxa"/>
            <w:gridSpan w:val="2"/>
            <w:vAlign w:val="center"/>
          </w:tcPr>
          <w:p w:rsidR="00B47CEB" w:rsidRPr="001008BB" w:rsidRDefault="00FF7E44">
            <w:pPr>
              <w:jc w:val="left"/>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“互联网+护理服务”在留置导尿管延续护理中的应用效果</w:t>
            </w:r>
          </w:p>
        </w:tc>
        <w:tc>
          <w:tcPr>
            <w:tcW w:w="1418"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佟泽根</w:t>
            </w:r>
          </w:p>
        </w:tc>
        <w:tc>
          <w:tcPr>
            <w:tcW w:w="2168" w:type="dxa"/>
            <w:vAlign w:val="center"/>
          </w:tcPr>
          <w:p w:rsidR="00B47CEB" w:rsidRPr="001008BB" w:rsidRDefault="00FF7E44">
            <w:pPr>
              <w:jc w:val="center"/>
              <w:rPr>
                <w:rFonts w:asciiTheme="minorEastAsia" w:hAnsiTheme="minorEastAsia"/>
                <w:bCs/>
                <w:szCs w:val="21"/>
              </w:rPr>
            </w:pPr>
            <w:r w:rsidRPr="001008BB">
              <w:rPr>
                <w:rFonts w:asciiTheme="minorEastAsia" w:hAnsiTheme="minorEastAsia" w:hint="eastAsia"/>
                <w:bCs/>
                <w:szCs w:val="21"/>
              </w:rPr>
              <w:t>南京江北医院</w:t>
            </w:r>
          </w:p>
        </w:tc>
      </w:tr>
      <w:tr w:rsidR="00B47CEB" w:rsidRPr="001008BB" w:rsidTr="001008BB">
        <w:trPr>
          <w:trHeight w:val="452"/>
        </w:trPr>
        <w:tc>
          <w:tcPr>
            <w:tcW w:w="765"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5</w:t>
            </w:r>
          </w:p>
        </w:tc>
        <w:tc>
          <w:tcPr>
            <w:tcW w:w="6119" w:type="dxa"/>
            <w:gridSpan w:val="2"/>
            <w:vAlign w:val="center"/>
          </w:tcPr>
          <w:p w:rsidR="00B47CEB" w:rsidRPr="001008BB" w:rsidRDefault="00FF7E44">
            <w:pPr>
              <w:jc w:val="left"/>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穴位按摩联合艾</w:t>
            </w:r>
            <w:proofErr w:type="gramStart"/>
            <w:r w:rsidRPr="001008BB">
              <w:rPr>
                <w:rFonts w:asciiTheme="minorEastAsia" w:hAnsiTheme="minorEastAsia" w:hint="eastAsia"/>
                <w:bCs/>
                <w:color w:val="171717" w:themeColor="background2" w:themeShade="1A"/>
                <w:szCs w:val="21"/>
              </w:rPr>
              <w:t>灸</w:t>
            </w:r>
            <w:proofErr w:type="gramEnd"/>
            <w:r w:rsidRPr="001008BB">
              <w:rPr>
                <w:rFonts w:asciiTheme="minorEastAsia" w:hAnsiTheme="minorEastAsia" w:hint="eastAsia"/>
                <w:bCs/>
                <w:color w:val="171717" w:themeColor="background2" w:themeShade="1A"/>
                <w:szCs w:val="21"/>
              </w:rPr>
              <w:t xml:space="preserve">治疗在产后缺乳初产妇中的应用效果 </w:t>
            </w:r>
          </w:p>
        </w:tc>
        <w:tc>
          <w:tcPr>
            <w:tcW w:w="1418"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王鑫</w:t>
            </w:r>
          </w:p>
        </w:tc>
        <w:tc>
          <w:tcPr>
            <w:tcW w:w="2168" w:type="dxa"/>
            <w:vAlign w:val="center"/>
          </w:tcPr>
          <w:p w:rsidR="00B47CEB" w:rsidRPr="001008BB" w:rsidRDefault="00FF7E44">
            <w:pPr>
              <w:jc w:val="center"/>
              <w:rPr>
                <w:rFonts w:asciiTheme="minorEastAsia" w:hAnsiTheme="minorEastAsia"/>
                <w:bCs/>
                <w:szCs w:val="21"/>
              </w:rPr>
            </w:pPr>
            <w:r w:rsidRPr="001008BB">
              <w:rPr>
                <w:rFonts w:asciiTheme="minorEastAsia" w:hAnsiTheme="minorEastAsia" w:hint="eastAsia"/>
                <w:bCs/>
                <w:color w:val="171717" w:themeColor="background2" w:themeShade="1A"/>
                <w:szCs w:val="21"/>
              </w:rPr>
              <w:t>南京市</w:t>
            </w:r>
            <w:proofErr w:type="gramStart"/>
            <w:r w:rsidRPr="001008BB">
              <w:rPr>
                <w:rFonts w:asciiTheme="minorEastAsia" w:hAnsiTheme="minorEastAsia" w:hint="eastAsia"/>
                <w:bCs/>
                <w:color w:val="171717" w:themeColor="background2" w:themeShade="1A"/>
                <w:szCs w:val="21"/>
              </w:rPr>
              <w:t>六合区</w:t>
            </w:r>
            <w:proofErr w:type="gramEnd"/>
            <w:r w:rsidRPr="001008BB">
              <w:rPr>
                <w:rFonts w:asciiTheme="minorEastAsia" w:hAnsiTheme="minorEastAsia" w:hint="eastAsia"/>
                <w:bCs/>
                <w:color w:val="171717" w:themeColor="background2" w:themeShade="1A"/>
                <w:szCs w:val="21"/>
              </w:rPr>
              <w:t>中医院</w:t>
            </w:r>
          </w:p>
        </w:tc>
      </w:tr>
      <w:tr w:rsidR="00B47CEB" w:rsidRPr="001008BB" w:rsidTr="001008BB">
        <w:trPr>
          <w:trHeight w:val="452"/>
        </w:trPr>
        <w:tc>
          <w:tcPr>
            <w:tcW w:w="765"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6</w:t>
            </w:r>
          </w:p>
        </w:tc>
        <w:tc>
          <w:tcPr>
            <w:tcW w:w="6119" w:type="dxa"/>
            <w:gridSpan w:val="2"/>
            <w:vAlign w:val="center"/>
          </w:tcPr>
          <w:p w:rsidR="00B47CEB" w:rsidRPr="001008BB" w:rsidRDefault="00FF7E44">
            <w:pPr>
              <w:jc w:val="left"/>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SSKIN</w:t>
            </w:r>
            <w:proofErr w:type="gramStart"/>
            <w:r w:rsidRPr="001008BB">
              <w:rPr>
                <w:rFonts w:asciiTheme="minorEastAsia" w:hAnsiTheme="minorEastAsia" w:hint="eastAsia"/>
                <w:bCs/>
                <w:color w:val="171717" w:themeColor="background2" w:themeShade="1A"/>
                <w:szCs w:val="21"/>
              </w:rPr>
              <w:t>集束化干预</w:t>
            </w:r>
            <w:proofErr w:type="gramEnd"/>
            <w:r w:rsidRPr="001008BB">
              <w:rPr>
                <w:rFonts w:asciiTheme="minorEastAsia" w:hAnsiTheme="minorEastAsia" w:hint="eastAsia"/>
                <w:bCs/>
                <w:color w:val="171717" w:themeColor="background2" w:themeShade="1A"/>
                <w:szCs w:val="21"/>
              </w:rPr>
              <w:t>模式对俯卧位通气患者压疮发生率的影响</w:t>
            </w:r>
          </w:p>
        </w:tc>
        <w:tc>
          <w:tcPr>
            <w:tcW w:w="1418" w:type="dxa"/>
            <w:vAlign w:val="center"/>
          </w:tcPr>
          <w:p w:rsidR="00B47CEB" w:rsidRPr="001008BB" w:rsidRDefault="00FF7E44">
            <w:pPr>
              <w:jc w:val="center"/>
              <w:rPr>
                <w:rFonts w:asciiTheme="minorEastAsia" w:hAnsiTheme="minorEastAsia"/>
                <w:bCs/>
                <w:color w:val="171717" w:themeColor="background2" w:themeShade="1A"/>
                <w:szCs w:val="21"/>
              </w:rPr>
            </w:pPr>
            <w:proofErr w:type="gramStart"/>
            <w:r w:rsidRPr="001008BB">
              <w:rPr>
                <w:rFonts w:asciiTheme="minorEastAsia" w:hAnsiTheme="minorEastAsia" w:hint="eastAsia"/>
                <w:bCs/>
                <w:color w:val="171717" w:themeColor="background2" w:themeShade="1A"/>
                <w:szCs w:val="21"/>
              </w:rPr>
              <w:t>刘会芹</w:t>
            </w:r>
            <w:proofErr w:type="gramEnd"/>
          </w:p>
        </w:tc>
        <w:tc>
          <w:tcPr>
            <w:tcW w:w="2168" w:type="dxa"/>
            <w:vAlign w:val="center"/>
          </w:tcPr>
          <w:p w:rsidR="00B47CEB" w:rsidRPr="001008BB" w:rsidRDefault="00FF7E44">
            <w:pPr>
              <w:jc w:val="center"/>
              <w:rPr>
                <w:rFonts w:asciiTheme="minorEastAsia" w:hAnsiTheme="minorEastAsia"/>
                <w:bCs/>
                <w:szCs w:val="21"/>
              </w:rPr>
            </w:pPr>
            <w:r w:rsidRPr="001008BB">
              <w:rPr>
                <w:rFonts w:asciiTheme="minorEastAsia" w:hAnsiTheme="minorEastAsia" w:hint="eastAsia"/>
                <w:bCs/>
                <w:szCs w:val="21"/>
              </w:rPr>
              <w:t>南京医科大学第四附属医院</w:t>
            </w:r>
          </w:p>
        </w:tc>
      </w:tr>
      <w:tr w:rsidR="00B47CEB" w:rsidRPr="001008BB" w:rsidTr="001008BB">
        <w:trPr>
          <w:trHeight w:val="452"/>
        </w:trPr>
        <w:tc>
          <w:tcPr>
            <w:tcW w:w="765"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7</w:t>
            </w:r>
          </w:p>
        </w:tc>
        <w:tc>
          <w:tcPr>
            <w:tcW w:w="6119" w:type="dxa"/>
            <w:gridSpan w:val="2"/>
            <w:vAlign w:val="center"/>
          </w:tcPr>
          <w:p w:rsidR="00B47CEB" w:rsidRPr="001008BB" w:rsidRDefault="00FF7E44">
            <w:pPr>
              <w:jc w:val="left"/>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中医护理方案对脾胃虚寒证功能性消化不良的临床疗效</w:t>
            </w:r>
          </w:p>
        </w:tc>
        <w:tc>
          <w:tcPr>
            <w:tcW w:w="1418"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余永梅</w:t>
            </w:r>
          </w:p>
        </w:tc>
        <w:tc>
          <w:tcPr>
            <w:tcW w:w="2168" w:type="dxa"/>
            <w:vAlign w:val="center"/>
          </w:tcPr>
          <w:p w:rsidR="00B47CEB" w:rsidRPr="001008BB" w:rsidRDefault="00FF7E44">
            <w:pPr>
              <w:jc w:val="center"/>
              <w:rPr>
                <w:rFonts w:asciiTheme="minorEastAsia" w:hAnsiTheme="minorEastAsia"/>
                <w:bCs/>
                <w:szCs w:val="21"/>
              </w:rPr>
            </w:pPr>
            <w:r w:rsidRPr="001008BB">
              <w:rPr>
                <w:rFonts w:asciiTheme="minorEastAsia" w:hAnsiTheme="minorEastAsia" w:hint="eastAsia"/>
                <w:bCs/>
                <w:color w:val="171717" w:themeColor="background2" w:themeShade="1A"/>
                <w:szCs w:val="21"/>
              </w:rPr>
              <w:t xml:space="preserve">南京市浦口区中医院 </w:t>
            </w:r>
          </w:p>
        </w:tc>
      </w:tr>
      <w:tr w:rsidR="00B47CEB" w:rsidRPr="001008BB" w:rsidTr="001008BB">
        <w:trPr>
          <w:trHeight w:val="452"/>
        </w:trPr>
        <w:tc>
          <w:tcPr>
            <w:tcW w:w="765"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8</w:t>
            </w:r>
          </w:p>
        </w:tc>
        <w:tc>
          <w:tcPr>
            <w:tcW w:w="6119" w:type="dxa"/>
            <w:gridSpan w:val="2"/>
            <w:vAlign w:val="center"/>
          </w:tcPr>
          <w:p w:rsidR="00B47CEB" w:rsidRPr="001008BB" w:rsidRDefault="00FF7E44">
            <w:pPr>
              <w:jc w:val="left"/>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单</w:t>
            </w:r>
            <w:proofErr w:type="gramStart"/>
            <w:r w:rsidRPr="001008BB">
              <w:rPr>
                <w:rFonts w:asciiTheme="minorEastAsia" w:hAnsiTheme="minorEastAsia" w:hint="eastAsia"/>
                <w:bCs/>
                <w:color w:val="171717" w:themeColor="background2" w:themeShade="1A"/>
                <w:szCs w:val="21"/>
              </w:rPr>
              <w:t>髁</w:t>
            </w:r>
            <w:proofErr w:type="gramEnd"/>
            <w:r w:rsidRPr="001008BB">
              <w:rPr>
                <w:rFonts w:asciiTheme="minorEastAsia" w:hAnsiTheme="minorEastAsia" w:hint="eastAsia"/>
                <w:bCs/>
                <w:color w:val="171717" w:themeColor="background2" w:themeShade="1A"/>
                <w:szCs w:val="21"/>
              </w:rPr>
              <w:t>关节置换与全膝关节置换分别联合目标管理模式应用于膝关节骨性关节炎患者的随机对照研究</w:t>
            </w:r>
          </w:p>
        </w:tc>
        <w:tc>
          <w:tcPr>
            <w:tcW w:w="1418"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刘曙</w:t>
            </w:r>
          </w:p>
        </w:tc>
        <w:tc>
          <w:tcPr>
            <w:tcW w:w="2168" w:type="dxa"/>
            <w:vAlign w:val="center"/>
          </w:tcPr>
          <w:p w:rsidR="00B47CEB" w:rsidRPr="001008BB" w:rsidRDefault="00FF7E44">
            <w:pPr>
              <w:jc w:val="center"/>
              <w:rPr>
                <w:rFonts w:asciiTheme="minorEastAsia" w:hAnsiTheme="minorEastAsia"/>
                <w:bCs/>
                <w:szCs w:val="21"/>
              </w:rPr>
            </w:pPr>
            <w:r w:rsidRPr="001008BB">
              <w:rPr>
                <w:rFonts w:asciiTheme="minorEastAsia" w:hAnsiTheme="minorEastAsia" w:hint="eastAsia"/>
                <w:bCs/>
                <w:szCs w:val="21"/>
              </w:rPr>
              <w:t>江苏省人民医院浦口分院</w:t>
            </w:r>
          </w:p>
        </w:tc>
      </w:tr>
      <w:tr w:rsidR="00B47CEB" w:rsidRPr="001008BB" w:rsidTr="001008BB">
        <w:trPr>
          <w:trHeight w:val="452"/>
        </w:trPr>
        <w:tc>
          <w:tcPr>
            <w:tcW w:w="765"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9</w:t>
            </w:r>
          </w:p>
        </w:tc>
        <w:tc>
          <w:tcPr>
            <w:tcW w:w="6119" w:type="dxa"/>
            <w:gridSpan w:val="2"/>
            <w:vAlign w:val="center"/>
          </w:tcPr>
          <w:p w:rsidR="00B47CEB" w:rsidRPr="001008BB" w:rsidRDefault="00FF7E44">
            <w:pPr>
              <w:jc w:val="left"/>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基于岗位胜任力的专科护士管理与使用</w:t>
            </w:r>
          </w:p>
        </w:tc>
        <w:tc>
          <w:tcPr>
            <w:tcW w:w="1418"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黄道花</w:t>
            </w:r>
          </w:p>
        </w:tc>
        <w:tc>
          <w:tcPr>
            <w:tcW w:w="2168" w:type="dxa"/>
            <w:vAlign w:val="center"/>
          </w:tcPr>
          <w:p w:rsidR="00B47CEB" w:rsidRPr="001008BB" w:rsidRDefault="00FF7E44">
            <w:pPr>
              <w:jc w:val="center"/>
              <w:rPr>
                <w:rFonts w:asciiTheme="minorEastAsia" w:hAnsiTheme="minorEastAsia"/>
                <w:bCs/>
                <w:szCs w:val="21"/>
              </w:rPr>
            </w:pPr>
            <w:r w:rsidRPr="001008BB">
              <w:rPr>
                <w:rFonts w:asciiTheme="minorEastAsia" w:hAnsiTheme="minorEastAsia" w:hint="eastAsia"/>
                <w:bCs/>
                <w:szCs w:val="21"/>
              </w:rPr>
              <w:t>东南大学附属中大医院江北院区</w:t>
            </w:r>
          </w:p>
        </w:tc>
      </w:tr>
      <w:tr w:rsidR="00B47CEB" w:rsidRPr="001008BB" w:rsidTr="001008BB">
        <w:trPr>
          <w:trHeight w:val="452"/>
        </w:trPr>
        <w:tc>
          <w:tcPr>
            <w:tcW w:w="765"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10</w:t>
            </w:r>
          </w:p>
        </w:tc>
        <w:tc>
          <w:tcPr>
            <w:tcW w:w="6119" w:type="dxa"/>
            <w:gridSpan w:val="2"/>
            <w:vAlign w:val="center"/>
          </w:tcPr>
          <w:p w:rsidR="00B47CEB" w:rsidRPr="001008BB" w:rsidRDefault="00FF7E44">
            <w:pPr>
              <w:jc w:val="left"/>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慢性心力衰竭患者照护者负性心理护理干预的范围综述</w:t>
            </w:r>
          </w:p>
        </w:tc>
        <w:tc>
          <w:tcPr>
            <w:tcW w:w="1418"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张美玲</w:t>
            </w:r>
          </w:p>
        </w:tc>
        <w:tc>
          <w:tcPr>
            <w:tcW w:w="2168" w:type="dxa"/>
            <w:vAlign w:val="center"/>
          </w:tcPr>
          <w:p w:rsidR="00B47CEB" w:rsidRPr="001008BB" w:rsidRDefault="00FF7E44">
            <w:pPr>
              <w:jc w:val="center"/>
              <w:rPr>
                <w:rFonts w:asciiTheme="minorEastAsia" w:hAnsiTheme="minorEastAsia"/>
                <w:bCs/>
                <w:szCs w:val="21"/>
              </w:rPr>
            </w:pPr>
            <w:r w:rsidRPr="001008BB">
              <w:rPr>
                <w:rFonts w:asciiTheme="minorEastAsia" w:hAnsiTheme="minorEastAsia" w:hint="eastAsia"/>
                <w:bCs/>
                <w:szCs w:val="21"/>
              </w:rPr>
              <w:t>东南大学附属中大医院江北院区</w:t>
            </w:r>
          </w:p>
        </w:tc>
      </w:tr>
      <w:tr w:rsidR="00B47CEB" w:rsidRPr="001008BB">
        <w:trPr>
          <w:trHeight w:val="452"/>
        </w:trPr>
        <w:tc>
          <w:tcPr>
            <w:tcW w:w="10470" w:type="dxa"/>
            <w:gridSpan w:val="5"/>
            <w:vAlign w:val="center"/>
          </w:tcPr>
          <w:p w:rsidR="00B47CEB" w:rsidRPr="001008BB" w:rsidRDefault="00FF7E44" w:rsidP="008C5D58">
            <w:pPr>
              <w:jc w:val="center"/>
              <w:rPr>
                <w:rFonts w:asciiTheme="minorEastAsia" w:hAnsiTheme="minorEastAsia"/>
                <w:bCs/>
                <w:szCs w:val="21"/>
              </w:rPr>
            </w:pPr>
            <w:r w:rsidRPr="001008BB">
              <w:rPr>
                <w:rFonts w:asciiTheme="minorEastAsia" w:hAnsiTheme="minorEastAsia" w:hint="eastAsia"/>
                <w:b/>
                <w:color w:val="171717" w:themeColor="background2" w:themeShade="1A"/>
                <w:szCs w:val="21"/>
              </w:rPr>
              <w:t>海报交流</w:t>
            </w:r>
          </w:p>
        </w:tc>
      </w:tr>
      <w:tr w:rsidR="00B47CEB" w:rsidRPr="001008BB" w:rsidTr="001008BB">
        <w:trPr>
          <w:trHeight w:val="452"/>
        </w:trPr>
        <w:tc>
          <w:tcPr>
            <w:tcW w:w="765"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1</w:t>
            </w:r>
            <w:r w:rsidR="008C5D58" w:rsidRPr="001008BB">
              <w:rPr>
                <w:rFonts w:asciiTheme="minorEastAsia" w:hAnsiTheme="minorEastAsia" w:hint="eastAsia"/>
                <w:bCs/>
                <w:color w:val="171717" w:themeColor="background2" w:themeShade="1A"/>
                <w:szCs w:val="21"/>
              </w:rPr>
              <w:t>1</w:t>
            </w:r>
          </w:p>
        </w:tc>
        <w:tc>
          <w:tcPr>
            <w:tcW w:w="6119" w:type="dxa"/>
            <w:gridSpan w:val="2"/>
            <w:vAlign w:val="center"/>
          </w:tcPr>
          <w:p w:rsidR="00B47CEB" w:rsidRPr="001008BB" w:rsidRDefault="00FF7E44">
            <w:pPr>
              <w:jc w:val="left"/>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 xml:space="preserve">负压技术联合湿性敷料在慢性伤口护理中的应用研究           </w:t>
            </w:r>
          </w:p>
        </w:tc>
        <w:tc>
          <w:tcPr>
            <w:tcW w:w="1418"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檀桂凤</w:t>
            </w:r>
          </w:p>
        </w:tc>
        <w:tc>
          <w:tcPr>
            <w:tcW w:w="2168" w:type="dxa"/>
            <w:vAlign w:val="center"/>
          </w:tcPr>
          <w:p w:rsidR="00B47CEB" w:rsidRPr="001008BB" w:rsidRDefault="00FF7E44">
            <w:pPr>
              <w:jc w:val="center"/>
              <w:rPr>
                <w:rFonts w:asciiTheme="minorEastAsia" w:hAnsiTheme="minorEastAsia"/>
                <w:bCs/>
                <w:szCs w:val="21"/>
              </w:rPr>
            </w:pPr>
            <w:r w:rsidRPr="001008BB">
              <w:rPr>
                <w:rFonts w:asciiTheme="minorEastAsia" w:hAnsiTheme="minorEastAsia" w:hint="eastAsia"/>
                <w:bCs/>
                <w:color w:val="171717" w:themeColor="background2" w:themeShade="1A"/>
                <w:szCs w:val="21"/>
              </w:rPr>
              <w:t>南京江北</w:t>
            </w:r>
            <w:proofErr w:type="gramStart"/>
            <w:r w:rsidRPr="001008BB">
              <w:rPr>
                <w:rFonts w:asciiTheme="minorEastAsia" w:hAnsiTheme="minorEastAsia" w:hint="eastAsia"/>
                <w:bCs/>
                <w:color w:val="171717" w:themeColor="background2" w:themeShade="1A"/>
                <w:szCs w:val="21"/>
              </w:rPr>
              <w:t>新区德驭</w:t>
            </w:r>
            <w:proofErr w:type="gramEnd"/>
            <w:r w:rsidRPr="001008BB">
              <w:rPr>
                <w:rFonts w:asciiTheme="minorEastAsia" w:hAnsiTheme="minorEastAsia" w:hint="eastAsia"/>
                <w:bCs/>
                <w:color w:val="171717" w:themeColor="background2" w:themeShade="1A"/>
                <w:szCs w:val="21"/>
              </w:rPr>
              <w:t>康复医院</w:t>
            </w:r>
          </w:p>
        </w:tc>
      </w:tr>
      <w:tr w:rsidR="00B47CEB" w:rsidRPr="001008BB" w:rsidTr="001008BB">
        <w:trPr>
          <w:trHeight w:val="452"/>
        </w:trPr>
        <w:tc>
          <w:tcPr>
            <w:tcW w:w="765" w:type="dxa"/>
            <w:vAlign w:val="center"/>
          </w:tcPr>
          <w:p w:rsidR="00B47CEB" w:rsidRPr="001008BB" w:rsidRDefault="008C5D58">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1</w:t>
            </w:r>
            <w:r w:rsidR="00FF7E44" w:rsidRPr="001008BB">
              <w:rPr>
                <w:rFonts w:asciiTheme="minorEastAsia" w:hAnsiTheme="minorEastAsia" w:hint="eastAsia"/>
                <w:bCs/>
                <w:color w:val="171717" w:themeColor="background2" w:themeShade="1A"/>
                <w:szCs w:val="21"/>
              </w:rPr>
              <w:t>2</w:t>
            </w:r>
          </w:p>
        </w:tc>
        <w:tc>
          <w:tcPr>
            <w:tcW w:w="6119" w:type="dxa"/>
            <w:gridSpan w:val="2"/>
            <w:vAlign w:val="center"/>
          </w:tcPr>
          <w:p w:rsidR="00B47CEB" w:rsidRPr="001008BB" w:rsidRDefault="00FF7E44">
            <w:pPr>
              <w:jc w:val="left"/>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基于个性化评估策略的营养干预对妊娠期糖尿病产妇母婴结局及免疫功能的影响</w:t>
            </w:r>
          </w:p>
        </w:tc>
        <w:tc>
          <w:tcPr>
            <w:tcW w:w="1418" w:type="dxa"/>
            <w:vAlign w:val="center"/>
          </w:tcPr>
          <w:p w:rsidR="00B47CEB" w:rsidRPr="001008BB" w:rsidRDefault="00FF7E44">
            <w:pPr>
              <w:jc w:val="center"/>
              <w:rPr>
                <w:rFonts w:asciiTheme="minorEastAsia" w:hAnsiTheme="minorEastAsia"/>
                <w:bCs/>
                <w:color w:val="171717" w:themeColor="background2" w:themeShade="1A"/>
                <w:szCs w:val="21"/>
              </w:rPr>
            </w:pPr>
            <w:proofErr w:type="gramStart"/>
            <w:r w:rsidRPr="001008BB">
              <w:rPr>
                <w:rFonts w:asciiTheme="minorEastAsia" w:hAnsiTheme="minorEastAsia" w:hint="eastAsia"/>
                <w:bCs/>
                <w:color w:val="171717" w:themeColor="background2" w:themeShade="1A"/>
                <w:szCs w:val="21"/>
              </w:rPr>
              <w:t>戴蕾</w:t>
            </w:r>
            <w:proofErr w:type="gramEnd"/>
          </w:p>
        </w:tc>
        <w:tc>
          <w:tcPr>
            <w:tcW w:w="2168" w:type="dxa"/>
            <w:vAlign w:val="center"/>
          </w:tcPr>
          <w:p w:rsidR="00B47CEB" w:rsidRPr="001008BB" w:rsidRDefault="00FF7E44">
            <w:pPr>
              <w:jc w:val="center"/>
              <w:rPr>
                <w:rFonts w:asciiTheme="minorEastAsia" w:hAnsiTheme="minorEastAsia"/>
                <w:bCs/>
                <w:szCs w:val="21"/>
              </w:rPr>
            </w:pPr>
            <w:r w:rsidRPr="001008BB">
              <w:rPr>
                <w:rFonts w:asciiTheme="minorEastAsia" w:hAnsiTheme="minorEastAsia" w:hint="eastAsia"/>
                <w:bCs/>
                <w:color w:val="171717" w:themeColor="background2" w:themeShade="1A"/>
                <w:szCs w:val="21"/>
              </w:rPr>
              <w:t>南京市</w:t>
            </w:r>
            <w:proofErr w:type="gramStart"/>
            <w:r w:rsidRPr="001008BB">
              <w:rPr>
                <w:rFonts w:asciiTheme="minorEastAsia" w:hAnsiTheme="minorEastAsia" w:hint="eastAsia"/>
                <w:bCs/>
                <w:color w:val="171717" w:themeColor="background2" w:themeShade="1A"/>
                <w:szCs w:val="21"/>
              </w:rPr>
              <w:t>六合区</w:t>
            </w:r>
            <w:proofErr w:type="gramEnd"/>
            <w:r w:rsidRPr="001008BB">
              <w:rPr>
                <w:rFonts w:asciiTheme="minorEastAsia" w:hAnsiTheme="minorEastAsia" w:hint="eastAsia"/>
                <w:bCs/>
                <w:color w:val="171717" w:themeColor="background2" w:themeShade="1A"/>
                <w:szCs w:val="21"/>
              </w:rPr>
              <w:t>中医院</w:t>
            </w:r>
          </w:p>
        </w:tc>
      </w:tr>
      <w:tr w:rsidR="00B47CEB" w:rsidRPr="001008BB" w:rsidTr="001008BB">
        <w:trPr>
          <w:trHeight w:val="452"/>
        </w:trPr>
        <w:tc>
          <w:tcPr>
            <w:tcW w:w="765" w:type="dxa"/>
            <w:vAlign w:val="center"/>
          </w:tcPr>
          <w:p w:rsidR="00B47CEB" w:rsidRPr="001008BB" w:rsidRDefault="008C5D58">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1</w:t>
            </w:r>
            <w:r w:rsidR="00FF7E44" w:rsidRPr="001008BB">
              <w:rPr>
                <w:rFonts w:asciiTheme="minorEastAsia" w:hAnsiTheme="minorEastAsia" w:hint="eastAsia"/>
                <w:bCs/>
                <w:color w:val="171717" w:themeColor="background2" w:themeShade="1A"/>
                <w:szCs w:val="21"/>
              </w:rPr>
              <w:t>3</w:t>
            </w:r>
          </w:p>
        </w:tc>
        <w:tc>
          <w:tcPr>
            <w:tcW w:w="6119" w:type="dxa"/>
            <w:gridSpan w:val="2"/>
            <w:vAlign w:val="center"/>
          </w:tcPr>
          <w:p w:rsidR="00B47CEB" w:rsidRPr="001008BB" w:rsidRDefault="00FF7E44">
            <w:pPr>
              <w:jc w:val="left"/>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改良型桡动脉穿刺手</w:t>
            </w:r>
            <w:proofErr w:type="gramStart"/>
            <w:r w:rsidRPr="001008BB">
              <w:rPr>
                <w:rFonts w:asciiTheme="minorEastAsia" w:hAnsiTheme="minorEastAsia" w:hint="eastAsia"/>
                <w:bCs/>
                <w:color w:val="171717" w:themeColor="background2" w:themeShade="1A"/>
                <w:szCs w:val="21"/>
              </w:rPr>
              <w:t>枕结合</w:t>
            </w:r>
            <w:proofErr w:type="gramEnd"/>
            <w:r w:rsidRPr="001008BB">
              <w:rPr>
                <w:rFonts w:asciiTheme="minorEastAsia" w:hAnsiTheme="minorEastAsia" w:hint="eastAsia"/>
                <w:bCs/>
                <w:color w:val="171717" w:themeColor="background2" w:themeShade="1A"/>
                <w:szCs w:val="21"/>
              </w:rPr>
              <w:t>食指探摸法在桡动脉穿刺中的应用</w:t>
            </w:r>
          </w:p>
        </w:tc>
        <w:tc>
          <w:tcPr>
            <w:tcW w:w="1418"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曹文美</w:t>
            </w:r>
          </w:p>
        </w:tc>
        <w:tc>
          <w:tcPr>
            <w:tcW w:w="2168" w:type="dxa"/>
            <w:vAlign w:val="center"/>
          </w:tcPr>
          <w:p w:rsidR="00B47CEB" w:rsidRPr="001008BB" w:rsidRDefault="00FF7E44">
            <w:pPr>
              <w:jc w:val="center"/>
              <w:rPr>
                <w:rFonts w:asciiTheme="minorEastAsia" w:hAnsiTheme="minorEastAsia"/>
                <w:bCs/>
                <w:szCs w:val="21"/>
              </w:rPr>
            </w:pPr>
            <w:r w:rsidRPr="001008BB">
              <w:rPr>
                <w:rFonts w:asciiTheme="minorEastAsia" w:hAnsiTheme="minorEastAsia" w:hint="eastAsia"/>
                <w:bCs/>
                <w:szCs w:val="21"/>
              </w:rPr>
              <w:t>南京江北医院</w:t>
            </w:r>
          </w:p>
        </w:tc>
      </w:tr>
      <w:tr w:rsidR="00B47CEB" w:rsidRPr="001008BB" w:rsidTr="001008BB">
        <w:trPr>
          <w:trHeight w:val="452"/>
        </w:trPr>
        <w:tc>
          <w:tcPr>
            <w:tcW w:w="765" w:type="dxa"/>
            <w:vAlign w:val="center"/>
          </w:tcPr>
          <w:p w:rsidR="00B47CEB" w:rsidRPr="001008BB" w:rsidRDefault="008C5D58">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1</w:t>
            </w:r>
            <w:r w:rsidR="00FF7E44" w:rsidRPr="001008BB">
              <w:rPr>
                <w:rFonts w:asciiTheme="minorEastAsia" w:hAnsiTheme="minorEastAsia" w:hint="eastAsia"/>
                <w:bCs/>
                <w:color w:val="171717" w:themeColor="background2" w:themeShade="1A"/>
                <w:szCs w:val="21"/>
              </w:rPr>
              <w:t>4</w:t>
            </w:r>
          </w:p>
        </w:tc>
        <w:tc>
          <w:tcPr>
            <w:tcW w:w="6119" w:type="dxa"/>
            <w:gridSpan w:val="2"/>
            <w:vAlign w:val="center"/>
          </w:tcPr>
          <w:p w:rsidR="00B47CEB" w:rsidRPr="001008BB" w:rsidRDefault="00FF7E44">
            <w:pPr>
              <w:jc w:val="left"/>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风险管理对消化内科护理安全及护理满意度的影响分析</w:t>
            </w:r>
          </w:p>
        </w:tc>
        <w:tc>
          <w:tcPr>
            <w:tcW w:w="1418" w:type="dxa"/>
            <w:vAlign w:val="center"/>
          </w:tcPr>
          <w:p w:rsidR="00B47CEB" w:rsidRPr="001008BB" w:rsidRDefault="00FF7E44" w:rsidP="00E32B2B">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钱锦</w:t>
            </w:r>
          </w:p>
        </w:tc>
        <w:tc>
          <w:tcPr>
            <w:tcW w:w="2168" w:type="dxa"/>
            <w:vAlign w:val="center"/>
          </w:tcPr>
          <w:p w:rsidR="00B47CEB" w:rsidRPr="001008BB" w:rsidRDefault="00FF7E44">
            <w:pPr>
              <w:jc w:val="center"/>
              <w:rPr>
                <w:rFonts w:asciiTheme="minorEastAsia" w:hAnsiTheme="minorEastAsia"/>
                <w:bCs/>
                <w:szCs w:val="21"/>
              </w:rPr>
            </w:pPr>
            <w:r w:rsidRPr="001008BB">
              <w:rPr>
                <w:rFonts w:asciiTheme="minorEastAsia" w:hAnsiTheme="minorEastAsia" w:hint="eastAsia"/>
                <w:bCs/>
                <w:color w:val="171717" w:themeColor="background2" w:themeShade="1A"/>
                <w:szCs w:val="21"/>
              </w:rPr>
              <w:t>南京江北医院</w:t>
            </w:r>
          </w:p>
        </w:tc>
      </w:tr>
      <w:tr w:rsidR="00B47CEB" w:rsidRPr="001008BB" w:rsidTr="001008BB">
        <w:trPr>
          <w:trHeight w:val="452"/>
        </w:trPr>
        <w:tc>
          <w:tcPr>
            <w:tcW w:w="765" w:type="dxa"/>
            <w:vAlign w:val="center"/>
          </w:tcPr>
          <w:p w:rsidR="00B47CEB" w:rsidRPr="001008BB" w:rsidRDefault="008C5D58">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1</w:t>
            </w:r>
            <w:r w:rsidR="00FF7E44" w:rsidRPr="001008BB">
              <w:rPr>
                <w:rFonts w:asciiTheme="minorEastAsia" w:hAnsiTheme="minorEastAsia" w:hint="eastAsia"/>
                <w:bCs/>
                <w:color w:val="171717" w:themeColor="background2" w:themeShade="1A"/>
                <w:szCs w:val="21"/>
              </w:rPr>
              <w:t>5</w:t>
            </w:r>
          </w:p>
        </w:tc>
        <w:tc>
          <w:tcPr>
            <w:tcW w:w="6119" w:type="dxa"/>
            <w:gridSpan w:val="2"/>
            <w:vAlign w:val="center"/>
          </w:tcPr>
          <w:p w:rsidR="00B47CEB" w:rsidRPr="001008BB" w:rsidRDefault="00FF7E44">
            <w:pPr>
              <w:jc w:val="left"/>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脑卒中偏瘫患者肢体功能障碍的早期康复训练护理效果</w:t>
            </w:r>
          </w:p>
        </w:tc>
        <w:tc>
          <w:tcPr>
            <w:tcW w:w="1418" w:type="dxa"/>
            <w:vAlign w:val="center"/>
          </w:tcPr>
          <w:p w:rsidR="00B47CEB" w:rsidRPr="001008BB" w:rsidRDefault="00FF7E44" w:rsidP="001D3FD6">
            <w:pPr>
              <w:jc w:val="center"/>
              <w:rPr>
                <w:rFonts w:asciiTheme="minorEastAsia" w:hAnsiTheme="minorEastAsia"/>
                <w:bCs/>
                <w:color w:val="171717" w:themeColor="background2" w:themeShade="1A"/>
                <w:szCs w:val="21"/>
              </w:rPr>
            </w:pPr>
            <w:proofErr w:type="gramStart"/>
            <w:r w:rsidRPr="001008BB">
              <w:rPr>
                <w:rFonts w:asciiTheme="minorEastAsia" w:hAnsiTheme="minorEastAsia" w:hint="eastAsia"/>
                <w:bCs/>
                <w:color w:val="171717" w:themeColor="background2" w:themeShade="1A"/>
                <w:szCs w:val="21"/>
              </w:rPr>
              <w:t>季卫萍</w:t>
            </w:r>
            <w:proofErr w:type="gramEnd"/>
          </w:p>
        </w:tc>
        <w:tc>
          <w:tcPr>
            <w:tcW w:w="2168" w:type="dxa"/>
            <w:vAlign w:val="center"/>
          </w:tcPr>
          <w:p w:rsidR="00B47CEB" w:rsidRPr="001008BB" w:rsidRDefault="00FF7E44">
            <w:pPr>
              <w:jc w:val="center"/>
              <w:rPr>
                <w:rFonts w:asciiTheme="minorEastAsia" w:hAnsiTheme="minorEastAsia"/>
                <w:bCs/>
                <w:szCs w:val="21"/>
              </w:rPr>
            </w:pPr>
            <w:r w:rsidRPr="001008BB">
              <w:rPr>
                <w:rFonts w:asciiTheme="minorEastAsia" w:hAnsiTheme="minorEastAsia" w:hint="eastAsia"/>
                <w:bCs/>
                <w:color w:val="171717" w:themeColor="background2" w:themeShade="1A"/>
                <w:szCs w:val="21"/>
              </w:rPr>
              <w:t xml:space="preserve">南京扬子医院  </w:t>
            </w:r>
          </w:p>
        </w:tc>
      </w:tr>
      <w:tr w:rsidR="00B47CEB" w:rsidRPr="001008BB" w:rsidTr="001008BB">
        <w:trPr>
          <w:trHeight w:val="452"/>
        </w:trPr>
        <w:tc>
          <w:tcPr>
            <w:tcW w:w="765" w:type="dxa"/>
            <w:vAlign w:val="center"/>
          </w:tcPr>
          <w:p w:rsidR="00B47CEB" w:rsidRPr="001008BB" w:rsidRDefault="008C5D58">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1</w:t>
            </w:r>
            <w:r w:rsidR="00FF7E44" w:rsidRPr="001008BB">
              <w:rPr>
                <w:rFonts w:asciiTheme="minorEastAsia" w:hAnsiTheme="minorEastAsia" w:hint="eastAsia"/>
                <w:bCs/>
                <w:color w:val="171717" w:themeColor="background2" w:themeShade="1A"/>
                <w:szCs w:val="21"/>
              </w:rPr>
              <w:t>6</w:t>
            </w:r>
          </w:p>
        </w:tc>
        <w:tc>
          <w:tcPr>
            <w:tcW w:w="6119" w:type="dxa"/>
            <w:gridSpan w:val="2"/>
            <w:vAlign w:val="center"/>
          </w:tcPr>
          <w:p w:rsidR="00B47CEB" w:rsidRPr="001008BB" w:rsidRDefault="00FF7E44">
            <w:pPr>
              <w:jc w:val="left"/>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早期运用生物刺激反馈仪对初产妇</w:t>
            </w:r>
            <w:proofErr w:type="gramStart"/>
            <w:r w:rsidRPr="001008BB">
              <w:rPr>
                <w:rFonts w:asciiTheme="minorEastAsia" w:hAnsiTheme="minorEastAsia" w:hint="eastAsia"/>
                <w:bCs/>
                <w:color w:val="171717" w:themeColor="background2" w:themeShade="1A"/>
                <w:szCs w:val="21"/>
              </w:rPr>
              <w:t>泌</w:t>
            </w:r>
            <w:proofErr w:type="gramEnd"/>
            <w:r w:rsidRPr="001008BB">
              <w:rPr>
                <w:rFonts w:asciiTheme="minorEastAsia" w:hAnsiTheme="minorEastAsia" w:hint="eastAsia"/>
                <w:bCs/>
                <w:color w:val="171717" w:themeColor="background2" w:themeShade="1A"/>
                <w:szCs w:val="21"/>
              </w:rPr>
              <w:t>乳发动时间及</w:t>
            </w:r>
            <w:proofErr w:type="gramStart"/>
            <w:r w:rsidRPr="001008BB">
              <w:rPr>
                <w:rFonts w:asciiTheme="minorEastAsia" w:hAnsiTheme="minorEastAsia" w:hint="eastAsia"/>
                <w:bCs/>
                <w:color w:val="171717" w:themeColor="background2" w:themeShade="1A"/>
                <w:szCs w:val="21"/>
              </w:rPr>
              <w:t>泌</w:t>
            </w:r>
            <w:proofErr w:type="gramEnd"/>
            <w:r w:rsidRPr="001008BB">
              <w:rPr>
                <w:rFonts w:asciiTheme="minorEastAsia" w:hAnsiTheme="minorEastAsia" w:hint="eastAsia"/>
                <w:bCs/>
                <w:color w:val="171717" w:themeColor="background2" w:themeShade="1A"/>
                <w:szCs w:val="21"/>
              </w:rPr>
              <w:t>乳量的影响</w:t>
            </w:r>
          </w:p>
        </w:tc>
        <w:tc>
          <w:tcPr>
            <w:tcW w:w="1418"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杨俊</w:t>
            </w:r>
          </w:p>
        </w:tc>
        <w:tc>
          <w:tcPr>
            <w:tcW w:w="2168" w:type="dxa"/>
            <w:vAlign w:val="center"/>
          </w:tcPr>
          <w:p w:rsidR="00B47CEB" w:rsidRPr="001008BB" w:rsidRDefault="00FF7E44">
            <w:pPr>
              <w:jc w:val="center"/>
              <w:rPr>
                <w:rFonts w:asciiTheme="minorEastAsia" w:hAnsiTheme="minorEastAsia"/>
                <w:bCs/>
                <w:szCs w:val="21"/>
              </w:rPr>
            </w:pPr>
            <w:r w:rsidRPr="001008BB">
              <w:rPr>
                <w:rFonts w:asciiTheme="minorEastAsia" w:hAnsiTheme="minorEastAsia" w:hint="eastAsia"/>
                <w:bCs/>
                <w:color w:val="171717" w:themeColor="background2" w:themeShade="1A"/>
                <w:szCs w:val="21"/>
              </w:rPr>
              <w:t>南京医科大学第四附属医院</w:t>
            </w:r>
          </w:p>
        </w:tc>
      </w:tr>
      <w:tr w:rsidR="00B47CEB" w:rsidRPr="001008BB" w:rsidTr="001008BB">
        <w:trPr>
          <w:trHeight w:val="452"/>
        </w:trPr>
        <w:tc>
          <w:tcPr>
            <w:tcW w:w="765" w:type="dxa"/>
            <w:vAlign w:val="center"/>
          </w:tcPr>
          <w:p w:rsidR="00B47CEB" w:rsidRPr="001008BB" w:rsidRDefault="008C5D58">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1</w:t>
            </w:r>
            <w:r w:rsidR="00FF7E44" w:rsidRPr="001008BB">
              <w:rPr>
                <w:rFonts w:asciiTheme="minorEastAsia" w:hAnsiTheme="minorEastAsia" w:hint="eastAsia"/>
                <w:bCs/>
                <w:color w:val="171717" w:themeColor="background2" w:themeShade="1A"/>
                <w:szCs w:val="21"/>
              </w:rPr>
              <w:t>7</w:t>
            </w:r>
          </w:p>
        </w:tc>
        <w:tc>
          <w:tcPr>
            <w:tcW w:w="6119" w:type="dxa"/>
            <w:gridSpan w:val="2"/>
            <w:vAlign w:val="center"/>
          </w:tcPr>
          <w:p w:rsidR="00B47CEB" w:rsidRPr="001008BB" w:rsidRDefault="00FF7E44">
            <w:pPr>
              <w:jc w:val="left"/>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江苏省监狱管理局江北医院精神科常见护理安全隐患及防范措施分析</w:t>
            </w:r>
          </w:p>
        </w:tc>
        <w:tc>
          <w:tcPr>
            <w:tcW w:w="1418" w:type="dxa"/>
            <w:vAlign w:val="center"/>
          </w:tcPr>
          <w:p w:rsidR="00B47CEB" w:rsidRPr="001008BB" w:rsidRDefault="00FF7E44">
            <w:pPr>
              <w:jc w:val="center"/>
              <w:rPr>
                <w:rFonts w:asciiTheme="minorEastAsia" w:hAnsiTheme="minorEastAsia"/>
                <w:bCs/>
                <w:color w:val="171717" w:themeColor="background2" w:themeShade="1A"/>
                <w:szCs w:val="21"/>
              </w:rPr>
            </w:pPr>
            <w:proofErr w:type="gramStart"/>
            <w:r w:rsidRPr="001008BB">
              <w:rPr>
                <w:rFonts w:asciiTheme="minorEastAsia" w:hAnsiTheme="minorEastAsia" w:hint="eastAsia"/>
                <w:bCs/>
                <w:color w:val="171717" w:themeColor="background2" w:themeShade="1A"/>
                <w:szCs w:val="21"/>
              </w:rPr>
              <w:t>牛奔</w:t>
            </w:r>
            <w:proofErr w:type="gramEnd"/>
          </w:p>
        </w:tc>
        <w:tc>
          <w:tcPr>
            <w:tcW w:w="2168" w:type="dxa"/>
            <w:vAlign w:val="center"/>
          </w:tcPr>
          <w:p w:rsidR="00B47CEB" w:rsidRPr="001008BB" w:rsidRDefault="00FF7E44">
            <w:pPr>
              <w:jc w:val="center"/>
              <w:rPr>
                <w:rFonts w:asciiTheme="minorEastAsia" w:hAnsiTheme="minorEastAsia"/>
                <w:bCs/>
                <w:szCs w:val="21"/>
              </w:rPr>
            </w:pPr>
            <w:r w:rsidRPr="001008BB">
              <w:rPr>
                <w:rFonts w:asciiTheme="minorEastAsia" w:hAnsiTheme="minorEastAsia" w:hint="eastAsia"/>
                <w:bCs/>
                <w:szCs w:val="21"/>
              </w:rPr>
              <w:t>江苏省监狱管理局江北医院</w:t>
            </w:r>
          </w:p>
        </w:tc>
      </w:tr>
      <w:tr w:rsidR="00B47CEB" w:rsidRPr="001008BB" w:rsidTr="001008BB">
        <w:trPr>
          <w:trHeight w:val="452"/>
        </w:trPr>
        <w:tc>
          <w:tcPr>
            <w:tcW w:w="765" w:type="dxa"/>
            <w:vAlign w:val="center"/>
          </w:tcPr>
          <w:p w:rsidR="00B47CEB" w:rsidRPr="001008BB" w:rsidRDefault="008C5D58">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1</w:t>
            </w:r>
            <w:r w:rsidR="00FF7E44" w:rsidRPr="001008BB">
              <w:rPr>
                <w:rFonts w:asciiTheme="minorEastAsia" w:hAnsiTheme="minorEastAsia" w:hint="eastAsia"/>
                <w:bCs/>
                <w:color w:val="171717" w:themeColor="background2" w:themeShade="1A"/>
                <w:szCs w:val="21"/>
              </w:rPr>
              <w:t>8</w:t>
            </w:r>
          </w:p>
        </w:tc>
        <w:tc>
          <w:tcPr>
            <w:tcW w:w="6119" w:type="dxa"/>
            <w:gridSpan w:val="2"/>
            <w:vAlign w:val="center"/>
          </w:tcPr>
          <w:p w:rsidR="00B47CEB" w:rsidRPr="001008BB" w:rsidRDefault="00FF7E44">
            <w:pPr>
              <w:jc w:val="left"/>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ERAS理念在肠道综合康复护理干预对脊髓损伤神经源性直肠</w:t>
            </w:r>
            <w:proofErr w:type="gramStart"/>
            <w:r w:rsidRPr="001008BB">
              <w:rPr>
                <w:rFonts w:asciiTheme="minorEastAsia" w:hAnsiTheme="minorEastAsia" w:hint="eastAsia"/>
                <w:bCs/>
                <w:color w:val="171717" w:themeColor="background2" w:themeShade="1A"/>
                <w:szCs w:val="21"/>
              </w:rPr>
              <w:t>肠</w:t>
            </w:r>
            <w:proofErr w:type="gramEnd"/>
            <w:r w:rsidRPr="001008BB">
              <w:rPr>
                <w:rFonts w:asciiTheme="minorEastAsia" w:hAnsiTheme="minorEastAsia" w:hint="eastAsia"/>
                <w:bCs/>
                <w:color w:val="171717" w:themeColor="background2" w:themeShade="1A"/>
                <w:szCs w:val="21"/>
              </w:rPr>
              <w:lastRenderedPageBreak/>
              <w:t>便秘的临床研究</w:t>
            </w:r>
          </w:p>
        </w:tc>
        <w:tc>
          <w:tcPr>
            <w:tcW w:w="1418" w:type="dxa"/>
            <w:vAlign w:val="center"/>
          </w:tcPr>
          <w:p w:rsidR="00B47CEB" w:rsidRPr="001008BB" w:rsidRDefault="00FF7E44" w:rsidP="001D3FD6">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lastRenderedPageBreak/>
              <w:t>周宁</w:t>
            </w:r>
          </w:p>
        </w:tc>
        <w:tc>
          <w:tcPr>
            <w:tcW w:w="2168" w:type="dxa"/>
            <w:vAlign w:val="center"/>
          </w:tcPr>
          <w:p w:rsidR="00B47CEB" w:rsidRPr="001008BB" w:rsidRDefault="00FF7E44">
            <w:pPr>
              <w:jc w:val="center"/>
              <w:rPr>
                <w:rFonts w:asciiTheme="minorEastAsia" w:hAnsiTheme="minorEastAsia"/>
                <w:bCs/>
                <w:szCs w:val="21"/>
              </w:rPr>
            </w:pPr>
            <w:r w:rsidRPr="001008BB">
              <w:rPr>
                <w:rFonts w:asciiTheme="minorEastAsia" w:hAnsiTheme="minorEastAsia" w:hint="eastAsia"/>
                <w:bCs/>
                <w:color w:val="171717" w:themeColor="background2" w:themeShade="1A"/>
                <w:szCs w:val="21"/>
              </w:rPr>
              <w:t>江苏省人民医院浦口</w:t>
            </w:r>
            <w:r w:rsidRPr="001008BB">
              <w:rPr>
                <w:rFonts w:asciiTheme="minorEastAsia" w:hAnsiTheme="minorEastAsia" w:hint="eastAsia"/>
                <w:bCs/>
                <w:color w:val="171717" w:themeColor="background2" w:themeShade="1A"/>
                <w:szCs w:val="21"/>
              </w:rPr>
              <w:lastRenderedPageBreak/>
              <w:t>分院</w:t>
            </w:r>
          </w:p>
        </w:tc>
      </w:tr>
      <w:tr w:rsidR="00B47CEB" w:rsidRPr="001008BB" w:rsidTr="001008BB">
        <w:trPr>
          <w:trHeight w:val="452"/>
        </w:trPr>
        <w:tc>
          <w:tcPr>
            <w:tcW w:w="765" w:type="dxa"/>
            <w:vAlign w:val="center"/>
          </w:tcPr>
          <w:p w:rsidR="00B47CEB" w:rsidRPr="001008BB" w:rsidRDefault="008C5D58">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lastRenderedPageBreak/>
              <w:t>1</w:t>
            </w:r>
            <w:r w:rsidR="00FF7E44" w:rsidRPr="001008BB">
              <w:rPr>
                <w:rFonts w:asciiTheme="minorEastAsia" w:hAnsiTheme="minorEastAsia" w:hint="eastAsia"/>
                <w:bCs/>
                <w:color w:val="171717" w:themeColor="background2" w:themeShade="1A"/>
                <w:szCs w:val="21"/>
              </w:rPr>
              <w:t>9</w:t>
            </w:r>
          </w:p>
        </w:tc>
        <w:tc>
          <w:tcPr>
            <w:tcW w:w="6119" w:type="dxa"/>
            <w:gridSpan w:val="2"/>
            <w:vAlign w:val="center"/>
          </w:tcPr>
          <w:p w:rsidR="00B47CEB" w:rsidRPr="001008BB" w:rsidRDefault="00FF7E44" w:rsidP="001D3FD6">
            <w:pPr>
              <w:jc w:val="left"/>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经桡动脉入路穿刺在脑血管造影术后并发症及舒适度的应用效果分析</w:t>
            </w:r>
          </w:p>
        </w:tc>
        <w:tc>
          <w:tcPr>
            <w:tcW w:w="1418"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万红燕</w:t>
            </w:r>
          </w:p>
        </w:tc>
        <w:tc>
          <w:tcPr>
            <w:tcW w:w="2168" w:type="dxa"/>
            <w:vAlign w:val="center"/>
          </w:tcPr>
          <w:p w:rsidR="00B47CEB" w:rsidRPr="001008BB" w:rsidRDefault="00FF7E44">
            <w:pPr>
              <w:jc w:val="center"/>
              <w:rPr>
                <w:rFonts w:asciiTheme="minorEastAsia" w:hAnsiTheme="minorEastAsia"/>
                <w:bCs/>
                <w:szCs w:val="21"/>
              </w:rPr>
            </w:pPr>
            <w:r w:rsidRPr="001008BB">
              <w:rPr>
                <w:rFonts w:asciiTheme="minorEastAsia" w:hAnsiTheme="minorEastAsia" w:hint="eastAsia"/>
                <w:bCs/>
                <w:szCs w:val="21"/>
              </w:rPr>
              <w:t>东南大学附属中大医院江北院区</w:t>
            </w:r>
          </w:p>
        </w:tc>
      </w:tr>
      <w:tr w:rsidR="00B47CEB" w:rsidRPr="001008BB" w:rsidTr="001008BB">
        <w:trPr>
          <w:trHeight w:val="452"/>
        </w:trPr>
        <w:tc>
          <w:tcPr>
            <w:tcW w:w="765" w:type="dxa"/>
            <w:vAlign w:val="center"/>
          </w:tcPr>
          <w:p w:rsidR="00B47CEB" w:rsidRPr="001008BB" w:rsidRDefault="008C5D58">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2</w:t>
            </w:r>
            <w:r w:rsidR="00FF7E44" w:rsidRPr="001008BB">
              <w:rPr>
                <w:rFonts w:asciiTheme="minorEastAsia" w:hAnsiTheme="minorEastAsia" w:hint="eastAsia"/>
                <w:bCs/>
                <w:color w:val="171717" w:themeColor="background2" w:themeShade="1A"/>
                <w:szCs w:val="21"/>
              </w:rPr>
              <w:t>0</w:t>
            </w:r>
          </w:p>
        </w:tc>
        <w:tc>
          <w:tcPr>
            <w:tcW w:w="6119" w:type="dxa"/>
            <w:gridSpan w:val="2"/>
            <w:vAlign w:val="center"/>
          </w:tcPr>
          <w:p w:rsidR="00B47CEB" w:rsidRPr="001008BB" w:rsidRDefault="00FF7E44">
            <w:pPr>
              <w:jc w:val="left"/>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新冠疫情下急诊-发热门诊-核酸门诊护理一体化管理模式的实践体会</w:t>
            </w:r>
          </w:p>
        </w:tc>
        <w:tc>
          <w:tcPr>
            <w:tcW w:w="1418" w:type="dxa"/>
            <w:vAlign w:val="center"/>
          </w:tcPr>
          <w:p w:rsidR="00B47CEB" w:rsidRPr="001008BB" w:rsidRDefault="00FF7E44">
            <w:pPr>
              <w:jc w:val="center"/>
              <w:rPr>
                <w:rFonts w:asciiTheme="minorEastAsia" w:hAnsiTheme="minorEastAsia"/>
                <w:bCs/>
                <w:color w:val="171717" w:themeColor="background2" w:themeShade="1A"/>
                <w:szCs w:val="21"/>
              </w:rPr>
            </w:pPr>
            <w:r w:rsidRPr="001008BB">
              <w:rPr>
                <w:rFonts w:asciiTheme="minorEastAsia" w:hAnsiTheme="minorEastAsia" w:hint="eastAsia"/>
                <w:bCs/>
                <w:color w:val="171717" w:themeColor="background2" w:themeShade="1A"/>
                <w:szCs w:val="21"/>
              </w:rPr>
              <w:t>杨霞</w:t>
            </w:r>
          </w:p>
        </w:tc>
        <w:tc>
          <w:tcPr>
            <w:tcW w:w="2168" w:type="dxa"/>
            <w:vAlign w:val="center"/>
          </w:tcPr>
          <w:p w:rsidR="00B47CEB" w:rsidRPr="001008BB" w:rsidRDefault="00FF7E44">
            <w:pPr>
              <w:jc w:val="center"/>
              <w:rPr>
                <w:rFonts w:asciiTheme="minorEastAsia" w:hAnsiTheme="minorEastAsia"/>
                <w:bCs/>
                <w:szCs w:val="21"/>
              </w:rPr>
            </w:pPr>
            <w:r w:rsidRPr="001008BB">
              <w:rPr>
                <w:rFonts w:asciiTheme="minorEastAsia" w:hAnsiTheme="minorEastAsia" w:hint="eastAsia"/>
                <w:bCs/>
                <w:szCs w:val="21"/>
              </w:rPr>
              <w:t>东南大学附属中大医院江北院区</w:t>
            </w:r>
          </w:p>
        </w:tc>
      </w:tr>
      <w:tr w:rsidR="00B47CEB" w:rsidRPr="001008BB">
        <w:trPr>
          <w:trHeight w:val="452"/>
        </w:trPr>
        <w:tc>
          <w:tcPr>
            <w:tcW w:w="10470" w:type="dxa"/>
            <w:gridSpan w:val="5"/>
            <w:vAlign w:val="center"/>
          </w:tcPr>
          <w:p w:rsidR="00B47CEB" w:rsidRPr="001008BB" w:rsidRDefault="00FF7E44">
            <w:pPr>
              <w:jc w:val="center"/>
              <w:rPr>
                <w:rFonts w:asciiTheme="minorEastAsia" w:hAnsiTheme="minorEastAsia"/>
                <w:bCs/>
                <w:szCs w:val="21"/>
              </w:rPr>
            </w:pPr>
            <w:r w:rsidRPr="001008BB">
              <w:rPr>
                <w:rFonts w:asciiTheme="minorEastAsia" w:hAnsiTheme="minorEastAsia" w:hint="eastAsia"/>
                <w:b/>
                <w:szCs w:val="21"/>
              </w:rPr>
              <w:t>会议交流</w:t>
            </w:r>
          </w:p>
        </w:tc>
      </w:tr>
      <w:tr w:rsidR="00B47CEB" w:rsidRPr="001008BB" w:rsidTr="001008BB">
        <w:trPr>
          <w:trHeight w:val="530"/>
        </w:trPr>
        <w:tc>
          <w:tcPr>
            <w:tcW w:w="765" w:type="dxa"/>
            <w:vAlign w:val="center"/>
          </w:tcPr>
          <w:p w:rsidR="00B47CEB" w:rsidRPr="001008BB" w:rsidRDefault="008C5D58">
            <w:pPr>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2</w:t>
            </w:r>
            <w:r w:rsidR="00FF7E44" w:rsidRPr="001008BB">
              <w:rPr>
                <w:rFonts w:asciiTheme="minorEastAsia" w:hAnsiTheme="minorEastAsia" w:cs="仿宋" w:hint="eastAsia"/>
                <w:color w:val="171717" w:themeColor="background2" w:themeShade="1A"/>
                <w:szCs w:val="21"/>
              </w:rPr>
              <w:t>1</w:t>
            </w:r>
          </w:p>
        </w:tc>
        <w:tc>
          <w:tcPr>
            <w:tcW w:w="6119" w:type="dxa"/>
            <w:gridSpan w:val="2"/>
            <w:vAlign w:val="center"/>
          </w:tcPr>
          <w:p w:rsidR="00B47CEB" w:rsidRPr="001008BB" w:rsidRDefault="00FF7E44">
            <w:pPr>
              <w:spacing w:line="360" w:lineRule="auto"/>
              <w:contextualSpacing/>
              <w:jc w:val="left"/>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关于精神分裂症患者自杀行为分析及护理干预的综述</w:t>
            </w:r>
          </w:p>
        </w:tc>
        <w:tc>
          <w:tcPr>
            <w:tcW w:w="1418" w:type="dxa"/>
            <w:vAlign w:val="center"/>
          </w:tcPr>
          <w:p w:rsidR="00B47CEB" w:rsidRPr="001008BB" w:rsidRDefault="00FF7E44">
            <w:pPr>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张睿</w:t>
            </w:r>
          </w:p>
        </w:tc>
        <w:tc>
          <w:tcPr>
            <w:tcW w:w="2168" w:type="dxa"/>
            <w:vAlign w:val="center"/>
          </w:tcPr>
          <w:p w:rsidR="00B47CEB" w:rsidRPr="001008BB" w:rsidRDefault="00FF7E44">
            <w:pPr>
              <w:jc w:val="center"/>
              <w:rPr>
                <w:rFonts w:asciiTheme="minorEastAsia" w:hAnsiTheme="minorEastAsia" w:cs="仿宋"/>
                <w:color w:val="171717" w:themeColor="background2" w:themeShade="1A"/>
                <w:szCs w:val="21"/>
              </w:rPr>
            </w:pPr>
            <w:r w:rsidRPr="001008BB">
              <w:rPr>
                <w:rFonts w:asciiTheme="minorEastAsia" w:hAnsiTheme="minorEastAsia" w:hint="eastAsia"/>
                <w:bCs/>
                <w:color w:val="171717" w:themeColor="background2" w:themeShade="1A"/>
                <w:szCs w:val="21"/>
              </w:rPr>
              <w:t>江苏省监狱管理局江北医院</w:t>
            </w:r>
          </w:p>
        </w:tc>
      </w:tr>
      <w:tr w:rsidR="00B47CEB" w:rsidRPr="001008BB" w:rsidTr="001008BB">
        <w:trPr>
          <w:trHeight w:val="541"/>
        </w:trPr>
        <w:tc>
          <w:tcPr>
            <w:tcW w:w="765" w:type="dxa"/>
            <w:vAlign w:val="center"/>
          </w:tcPr>
          <w:p w:rsidR="00B47CEB" w:rsidRPr="001008BB" w:rsidRDefault="008C5D58">
            <w:pPr>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2</w:t>
            </w:r>
            <w:r w:rsidR="00FF7E44" w:rsidRPr="001008BB">
              <w:rPr>
                <w:rFonts w:asciiTheme="minorEastAsia" w:hAnsiTheme="minorEastAsia" w:cs="仿宋" w:hint="eastAsia"/>
                <w:color w:val="171717" w:themeColor="background2" w:themeShade="1A"/>
                <w:szCs w:val="21"/>
              </w:rPr>
              <w:t>2</w:t>
            </w:r>
          </w:p>
        </w:tc>
        <w:tc>
          <w:tcPr>
            <w:tcW w:w="6119" w:type="dxa"/>
            <w:gridSpan w:val="2"/>
            <w:vAlign w:val="center"/>
          </w:tcPr>
          <w:p w:rsidR="00B47CEB" w:rsidRPr="001008BB" w:rsidRDefault="00FF7E44" w:rsidP="00E13DCE">
            <w:pPr>
              <w:spacing w:beforeLines="50" w:afterLines="50"/>
              <w:contextualSpacing/>
              <w:jc w:val="left"/>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疫情防控下监狱医院护理工作中PDCA法的应用探讨</w:t>
            </w:r>
          </w:p>
        </w:tc>
        <w:tc>
          <w:tcPr>
            <w:tcW w:w="1418" w:type="dxa"/>
            <w:vAlign w:val="center"/>
          </w:tcPr>
          <w:p w:rsidR="00B47CEB" w:rsidRPr="001008BB" w:rsidRDefault="00FF7E44">
            <w:pPr>
              <w:jc w:val="center"/>
              <w:rPr>
                <w:rFonts w:asciiTheme="minorEastAsia" w:hAnsiTheme="minorEastAsia" w:cs="仿宋"/>
                <w:szCs w:val="21"/>
              </w:rPr>
            </w:pPr>
            <w:r w:rsidRPr="001008BB">
              <w:rPr>
                <w:rFonts w:asciiTheme="minorEastAsia" w:hAnsiTheme="minorEastAsia" w:cs="仿宋" w:hint="eastAsia"/>
                <w:color w:val="171717" w:themeColor="background2" w:themeShade="1A"/>
                <w:szCs w:val="21"/>
              </w:rPr>
              <w:t>徐海霞</w:t>
            </w:r>
          </w:p>
        </w:tc>
        <w:tc>
          <w:tcPr>
            <w:tcW w:w="2168" w:type="dxa"/>
            <w:vAlign w:val="center"/>
          </w:tcPr>
          <w:p w:rsidR="00B47CEB" w:rsidRPr="001008BB" w:rsidRDefault="00FF7E44">
            <w:pPr>
              <w:jc w:val="center"/>
              <w:rPr>
                <w:rFonts w:asciiTheme="minorEastAsia" w:hAnsiTheme="minorEastAsia" w:cs="仿宋"/>
                <w:color w:val="171717" w:themeColor="background2" w:themeShade="1A"/>
                <w:szCs w:val="21"/>
              </w:rPr>
            </w:pPr>
            <w:r w:rsidRPr="001008BB">
              <w:rPr>
                <w:rFonts w:asciiTheme="minorEastAsia" w:hAnsiTheme="minorEastAsia" w:hint="eastAsia"/>
                <w:bCs/>
                <w:color w:val="171717" w:themeColor="background2" w:themeShade="1A"/>
                <w:szCs w:val="21"/>
              </w:rPr>
              <w:t>江苏省监狱管理局江北医院</w:t>
            </w:r>
          </w:p>
        </w:tc>
      </w:tr>
      <w:tr w:rsidR="00B47CEB" w:rsidRPr="001008BB" w:rsidTr="001008BB">
        <w:trPr>
          <w:trHeight w:val="468"/>
        </w:trPr>
        <w:tc>
          <w:tcPr>
            <w:tcW w:w="765" w:type="dxa"/>
            <w:vAlign w:val="center"/>
          </w:tcPr>
          <w:p w:rsidR="00B47CEB" w:rsidRPr="001008BB" w:rsidRDefault="008C5D58">
            <w:pPr>
              <w:widowControl/>
              <w:jc w:val="center"/>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2</w:t>
            </w:r>
            <w:r w:rsidR="00FF7E44" w:rsidRPr="001008BB">
              <w:rPr>
                <w:rFonts w:asciiTheme="minorEastAsia" w:hAnsiTheme="minorEastAsia" w:cs="仿宋" w:hint="eastAsia"/>
                <w:color w:val="171717" w:themeColor="background2" w:themeShade="1A"/>
                <w:szCs w:val="21"/>
              </w:rPr>
              <w:t>3</w:t>
            </w:r>
          </w:p>
        </w:tc>
        <w:tc>
          <w:tcPr>
            <w:tcW w:w="6119" w:type="dxa"/>
            <w:gridSpan w:val="2"/>
            <w:vAlign w:val="center"/>
          </w:tcPr>
          <w:p w:rsidR="00B47CEB" w:rsidRPr="001008BB" w:rsidRDefault="00FF7E44">
            <w:pPr>
              <w:jc w:val="left"/>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临床护理创新能力研究进展及影响因素</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szCs w:val="21"/>
              </w:rPr>
              <w:t>李蕾</w:t>
            </w:r>
          </w:p>
        </w:tc>
        <w:tc>
          <w:tcPr>
            <w:tcW w:w="2168" w:type="dxa"/>
            <w:vAlign w:val="center"/>
          </w:tcPr>
          <w:p w:rsidR="00B47CEB" w:rsidRPr="001008BB" w:rsidRDefault="00FF7E44">
            <w:pPr>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南京市</w:t>
            </w:r>
            <w:proofErr w:type="gramStart"/>
            <w:r w:rsidRPr="001008BB">
              <w:rPr>
                <w:rFonts w:asciiTheme="minorEastAsia" w:hAnsiTheme="minorEastAsia" w:cs="仿宋" w:hint="eastAsia"/>
                <w:color w:val="171717" w:themeColor="background2" w:themeShade="1A"/>
                <w:szCs w:val="21"/>
              </w:rPr>
              <w:t>六合区</w:t>
            </w:r>
            <w:proofErr w:type="gramEnd"/>
            <w:r w:rsidRPr="001008BB">
              <w:rPr>
                <w:rFonts w:asciiTheme="minorEastAsia" w:hAnsiTheme="minorEastAsia" w:cs="仿宋" w:hint="eastAsia"/>
                <w:color w:val="171717" w:themeColor="background2" w:themeShade="1A"/>
                <w:szCs w:val="21"/>
              </w:rPr>
              <w:t>人民医院</w:t>
            </w:r>
          </w:p>
        </w:tc>
      </w:tr>
      <w:tr w:rsidR="00B47CEB" w:rsidRPr="001008BB" w:rsidTr="001008BB">
        <w:trPr>
          <w:trHeight w:val="487"/>
        </w:trPr>
        <w:tc>
          <w:tcPr>
            <w:tcW w:w="765" w:type="dxa"/>
            <w:vAlign w:val="center"/>
          </w:tcPr>
          <w:p w:rsidR="00B47CEB" w:rsidRPr="001008BB" w:rsidRDefault="008C5D58">
            <w:pPr>
              <w:widowControl/>
              <w:jc w:val="center"/>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2</w:t>
            </w:r>
            <w:r w:rsidR="00FF7E44" w:rsidRPr="001008BB">
              <w:rPr>
                <w:rFonts w:asciiTheme="minorEastAsia" w:hAnsiTheme="minorEastAsia" w:cs="仿宋" w:hint="eastAsia"/>
                <w:color w:val="171717" w:themeColor="background2" w:themeShade="1A"/>
                <w:szCs w:val="21"/>
              </w:rPr>
              <w:t>4</w:t>
            </w:r>
          </w:p>
        </w:tc>
        <w:tc>
          <w:tcPr>
            <w:tcW w:w="6119" w:type="dxa"/>
            <w:gridSpan w:val="2"/>
            <w:vAlign w:val="center"/>
          </w:tcPr>
          <w:p w:rsidR="00B47CEB" w:rsidRPr="001008BB" w:rsidRDefault="00FF7E44">
            <w:pPr>
              <w:jc w:val="left"/>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浅析疫情防控</w:t>
            </w:r>
            <w:proofErr w:type="gramStart"/>
            <w:r w:rsidRPr="001008BB">
              <w:rPr>
                <w:rFonts w:asciiTheme="minorEastAsia" w:hAnsiTheme="minorEastAsia" w:cs="仿宋" w:hint="eastAsia"/>
                <w:color w:val="171717" w:themeColor="background2" w:themeShade="1A"/>
                <w:szCs w:val="21"/>
              </w:rPr>
              <w:t>常态化下的</w:t>
            </w:r>
            <w:proofErr w:type="gramEnd"/>
            <w:r w:rsidRPr="001008BB">
              <w:rPr>
                <w:rFonts w:asciiTheme="minorEastAsia" w:hAnsiTheme="minorEastAsia" w:cs="仿宋" w:hint="eastAsia"/>
                <w:color w:val="171717" w:themeColor="background2" w:themeShade="1A"/>
                <w:szCs w:val="21"/>
              </w:rPr>
              <w:t>病区护理管理</w:t>
            </w:r>
          </w:p>
        </w:tc>
        <w:tc>
          <w:tcPr>
            <w:tcW w:w="1418" w:type="dxa"/>
            <w:vAlign w:val="center"/>
          </w:tcPr>
          <w:p w:rsidR="00B47CEB" w:rsidRPr="001008BB" w:rsidRDefault="00FF7E44" w:rsidP="001008BB">
            <w:pPr>
              <w:jc w:val="center"/>
              <w:rPr>
                <w:rFonts w:asciiTheme="minorEastAsia" w:hAnsiTheme="minorEastAsia"/>
                <w:szCs w:val="21"/>
              </w:rPr>
            </w:pPr>
            <w:r w:rsidRPr="001008BB">
              <w:rPr>
                <w:rFonts w:asciiTheme="minorEastAsia" w:hAnsiTheme="minorEastAsia" w:cs="仿宋" w:hint="eastAsia"/>
                <w:color w:val="171717" w:themeColor="background2" w:themeShade="1A"/>
                <w:szCs w:val="21"/>
              </w:rPr>
              <w:t>刘天天</w:t>
            </w:r>
          </w:p>
        </w:tc>
        <w:tc>
          <w:tcPr>
            <w:tcW w:w="2168" w:type="dxa"/>
            <w:vAlign w:val="center"/>
          </w:tcPr>
          <w:p w:rsidR="00B47CEB" w:rsidRPr="001008BB" w:rsidRDefault="00FF7E44">
            <w:pPr>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南京市</w:t>
            </w:r>
            <w:proofErr w:type="gramStart"/>
            <w:r w:rsidRPr="001008BB">
              <w:rPr>
                <w:rFonts w:asciiTheme="minorEastAsia" w:hAnsiTheme="minorEastAsia" w:cs="仿宋" w:hint="eastAsia"/>
                <w:color w:val="171717" w:themeColor="background2" w:themeShade="1A"/>
                <w:szCs w:val="21"/>
              </w:rPr>
              <w:t>六合区</w:t>
            </w:r>
            <w:proofErr w:type="gramEnd"/>
            <w:r w:rsidRPr="001008BB">
              <w:rPr>
                <w:rFonts w:asciiTheme="minorEastAsia" w:hAnsiTheme="minorEastAsia" w:cs="仿宋" w:hint="eastAsia"/>
                <w:color w:val="171717" w:themeColor="background2" w:themeShade="1A"/>
                <w:szCs w:val="21"/>
              </w:rPr>
              <w:t>人民医院</w:t>
            </w:r>
          </w:p>
        </w:tc>
      </w:tr>
      <w:tr w:rsidR="00B47CEB" w:rsidRPr="001008BB" w:rsidTr="001008BB">
        <w:trPr>
          <w:trHeight w:val="556"/>
        </w:trPr>
        <w:tc>
          <w:tcPr>
            <w:tcW w:w="765" w:type="dxa"/>
            <w:vAlign w:val="center"/>
          </w:tcPr>
          <w:p w:rsidR="00B47CEB" w:rsidRPr="001008BB" w:rsidRDefault="008C5D58">
            <w:pPr>
              <w:widowControl/>
              <w:jc w:val="center"/>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2</w:t>
            </w:r>
            <w:r w:rsidR="00FF7E44" w:rsidRPr="001008BB">
              <w:rPr>
                <w:rFonts w:asciiTheme="minorEastAsia" w:hAnsiTheme="minorEastAsia" w:cs="仿宋" w:hint="eastAsia"/>
                <w:color w:val="171717" w:themeColor="background2" w:themeShade="1A"/>
                <w:szCs w:val="21"/>
              </w:rPr>
              <w:t>5</w:t>
            </w:r>
          </w:p>
        </w:tc>
        <w:tc>
          <w:tcPr>
            <w:tcW w:w="6119" w:type="dxa"/>
            <w:gridSpan w:val="2"/>
            <w:vAlign w:val="center"/>
          </w:tcPr>
          <w:p w:rsidR="00B47CEB" w:rsidRPr="001008BB" w:rsidRDefault="00FF7E44">
            <w:pPr>
              <w:jc w:val="left"/>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护理人员在互联网+护理服务领域中的作用</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szCs w:val="21"/>
              </w:rPr>
              <w:t>张萍</w:t>
            </w:r>
          </w:p>
        </w:tc>
        <w:tc>
          <w:tcPr>
            <w:tcW w:w="2168" w:type="dxa"/>
            <w:vAlign w:val="center"/>
          </w:tcPr>
          <w:p w:rsidR="00B47CEB" w:rsidRPr="001008BB" w:rsidRDefault="00FF7E44">
            <w:pPr>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南京市</w:t>
            </w:r>
            <w:proofErr w:type="gramStart"/>
            <w:r w:rsidRPr="001008BB">
              <w:rPr>
                <w:rFonts w:asciiTheme="minorEastAsia" w:hAnsiTheme="minorEastAsia" w:cs="仿宋" w:hint="eastAsia"/>
                <w:color w:val="171717" w:themeColor="background2" w:themeShade="1A"/>
                <w:szCs w:val="21"/>
              </w:rPr>
              <w:t>六合区</w:t>
            </w:r>
            <w:proofErr w:type="gramEnd"/>
            <w:r w:rsidRPr="001008BB">
              <w:rPr>
                <w:rFonts w:asciiTheme="minorEastAsia" w:hAnsiTheme="minorEastAsia" w:cs="仿宋" w:hint="eastAsia"/>
                <w:color w:val="171717" w:themeColor="background2" w:themeShade="1A"/>
                <w:szCs w:val="21"/>
              </w:rPr>
              <w:t>人民医院</w:t>
            </w:r>
          </w:p>
        </w:tc>
      </w:tr>
      <w:tr w:rsidR="00B47CEB" w:rsidRPr="001008BB" w:rsidTr="001008BB">
        <w:tc>
          <w:tcPr>
            <w:tcW w:w="765" w:type="dxa"/>
            <w:vAlign w:val="center"/>
          </w:tcPr>
          <w:p w:rsidR="00B47CEB" w:rsidRPr="001008BB" w:rsidRDefault="008C5D58">
            <w:pPr>
              <w:widowControl/>
              <w:jc w:val="center"/>
              <w:textAlignment w:val="center"/>
              <w:rPr>
                <w:rFonts w:asciiTheme="minorEastAsia" w:hAnsiTheme="minorEastAsia" w:cs="仿宋"/>
                <w:color w:val="171717" w:themeColor="background2" w:themeShade="1A"/>
                <w:szCs w:val="21"/>
              </w:rPr>
            </w:pPr>
            <w:bookmarkStart w:id="0" w:name="_GoBack"/>
            <w:bookmarkEnd w:id="0"/>
            <w:r w:rsidRPr="001008BB">
              <w:rPr>
                <w:rFonts w:asciiTheme="minorEastAsia" w:hAnsiTheme="minorEastAsia" w:cs="仿宋" w:hint="eastAsia"/>
                <w:color w:val="171717" w:themeColor="background2" w:themeShade="1A"/>
                <w:szCs w:val="21"/>
              </w:rPr>
              <w:t>2</w:t>
            </w:r>
            <w:r w:rsidR="00FF7E44" w:rsidRPr="001008BB">
              <w:rPr>
                <w:rFonts w:asciiTheme="minorEastAsia" w:hAnsiTheme="minorEastAsia" w:cs="仿宋" w:hint="eastAsia"/>
                <w:color w:val="171717" w:themeColor="background2" w:themeShade="1A"/>
                <w:szCs w:val="21"/>
              </w:rPr>
              <w:t>6</w:t>
            </w:r>
          </w:p>
        </w:tc>
        <w:tc>
          <w:tcPr>
            <w:tcW w:w="6119" w:type="dxa"/>
            <w:gridSpan w:val="2"/>
            <w:vAlign w:val="center"/>
          </w:tcPr>
          <w:p w:rsidR="00B47CEB" w:rsidRPr="001008BB" w:rsidRDefault="00FF7E44">
            <w:pPr>
              <w:spacing w:line="360" w:lineRule="auto"/>
              <w:jc w:val="left"/>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Snyder希望理论在脑卒中早期康复护理中的作用</w:t>
            </w:r>
          </w:p>
        </w:tc>
        <w:tc>
          <w:tcPr>
            <w:tcW w:w="1418" w:type="dxa"/>
            <w:vAlign w:val="center"/>
          </w:tcPr>
          <w:p w:rsidR="00B47CEB" w:rsidRPr="001008BB" w:rsidRDefault="00FF7E44">
            <w:pPr>
              <w:jc w:val="center"/>
              <w:rPr>
                <w:rFonts w:asciiTheme="minorEastAsia" w:hAnsiTheme="minorEastAsia"/>
                <w:szCs w:val="21"/>
              </w:rPr>
            </w:pPr>
            <w:proofErr w:type="gramStart"/>
            <w:r w:rsidRPr="001008BB">
              <w:rPr>
                <w:rFonts w:asciiTheme="minorEastAsia" w:hAnsiTheme="minorEastAsia" w:cs="仿宋" w:hint="eastAsia"/>
                <w:color w:val="171717" w:themeColor="background2" w:themeShade="1A"/>
                <w:szCs w:val="21"/>
              </w:rPr>
              <w:t>杨其云</w:t>
            </w:r>
            <w:proofErr w:type="gramEnd"/>
          </w:p>
        </w:tc>
        <w:tc>
          <w:tcPr>
            <w:tcW w:w="2168" w:type="dxa"/>
            <w:vAlign w:val="center"/>
          </w:tcPr>
          <w:p w:rsidR="00B47CEB" w:rsidRPr="001008BB" w:rsidRDefault="00FF7E44">
            <w:pPr>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w:t>
            </w:r>
            <w:proofErr w:type="gramStart"/>
            <w:r w:rsidRPr="001008BB">
              <w:rPr>
                <w:rFonts w:asciiTheme="minorEastAsia" w:hAnsiTheme="minorEastAsia" w:hint="eastAsia"/>
                <w:color w:val="171717" w:themeColor="background2" w:themeShade="1A"/>
                <w:szCs w:val="21"/>
              </w:rPr>
              <w:t>新区德驭</w:t>
            </w:r>
            <w:proofErr w:type="gramEnd"/>
            <w:r w:rsidRPr="001008BB">
              <w:rPr>
                <w:rFonts w:asciiTheme="minorEastAsia" w:hAnsiTheme="minorEastAsia" w:hint="eastAsia"/>
                <w:color w:val="171717" w:themeColor="background2" w:themeShade="1A"/>
                <w:szCs w:val="21"/>
              </w:rPr>
              <w:t>康复医院</w:t>
            </w:r>
          </w:p>
        </w:tc>
      </w:tr>
      <w:tr w:rsidR="00B47CEB" w:rsidRPr="001008BB" w:rsidTr="001008BB">
        <w:tc>
          <w:tcPr>
            <w:tcW w:w="765" w:type="dxa"/>
            <w:vAlign w:val="center"/>
          </w:tcPr>
          <w:p w:rsidR="00B47CEB" w:rsidRPr="001008BB" w:rsidRDefault="008C5D58">
            <w:pPr>
              <w:widowControl/>
              <w:jc w:val="center"/>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2</w:t>
            </w:r>
            <w:r w:rsidR="00FF7E44" w:rsidRPr="001008BB">
              <w:rPr>
                <w:rFonts w:asciiTheme="minorEastAsia" w:hAnsiTheme="minorEastAsia" w:cs="仿宋" w:hint="eastAsia"/>
                <w:color w:val="171717" w:themeColor="background2" w:themeShade="1A"/>
                <w:szCs w:val="21"/>
              </w:rPr>
              <w:t>7</w:t>
            </w:r>
          </w:p>
        </w:tc>
        <w:tc>
          <w:tcPr>
            <w:tcW w:w="6119" w:type="dxa"/>
            <w:gridSpan w:val="2"/>
            <w:vAlign w:val="center"/>
          </w:tcPr>
          <w:p w:rsidR="00B47CEB" w:rsidRPr="001008BB" w:rsidRDefault="00FF7E44">
            <w:pPr>
              <w:widowControl/>
              <w:spacing w:line="360" w:lineRule="auto"/>
              <w:jc w:val="left"/>
              <w:rPr>
                <w:rFonts w:asciiTheme="minorEastAsia" w:hAnsiTheme="minorEastAsia" w:cs="仿宋"/>
                <w:color w:val="171717" w:themeColor="background2" w:themeShade="1A"/>
                <w:szCs w:val="21"/>
              </w:rPr>
            </w:pPr>
            <w:r w:rsidRPr="001008BB">
              <w:rPr>
                <w:rStyle w:val="NormalCharacter"/>
                <w:rFonts w:asciiTheme="minorEastAsia" w:hAnsiTheme="minorEastAsia" w:cs="仿宋" w:hint="eastAsia"/>
                <w:color w:val="171717" w:themeColor="background2" w:themeShade="1A"/>
                <w:szCs w:val="21"/>
              </w:rPr>
              <w:t xml:space="preserve">创面换药护理中采用湿润烧伤膏的效果 </w:t>
            </w:r>
          </w:p>
        </w:tc>
        <w:tc>
          <w:tcPr>
            <w:tcW w:w="1418" w:type="dxa"/>
            <w:vAlign w:val="center"/>
          </w:tcPr>
          <w:p w:rsidR="00B47CEB" w:rsidRPr="001008BB" w:rsidRDefault="00FF7E44">
            <w:pPr>
              <w:jc w:val="center"/>
              <w:rPr>
                <w:rFonts w:asciiTheme="minorEastAsia" w:hAnsiTheme="minorEastAsia"/>
                <w:szCs w:val="21"/>
              </w:rPr>
            </w:pPr>
            <w:r w:rsidRPr="001008BB">
              <w:rPr>
                <w:rStyle w:val="NormalCharacter"/>
                <w:rFonts w:asciiTheme="minorEastAsia" w:hAnsiTheme="minorEastAsia" w:cs="仿宋" w:hint="eastAsia"/>
                <w:color w:val="171717" w:themeColor="background2" w:themeShade="1A"/>
                <w:szCs w:val="21"/>
              </w:rPr>
              <w:t>吴婷</w:t>
            </w:r>
          </w:p>
        </w:tc>
        <w:tc>
          <w:tcPr>
            <w:tcW w:w="2168" w:type="dxa"/>
            <w:vAlign w:val="center"/>
          </w:tcPr>
          <w:p w:rsidR="00B47CEB" w:rsidRPr="001008BB" w:rsidRDefault="00FF7E44">
            <w:pPr>
              <w:jc w:val="center"/>
              <w:rPr>
                <w:rStyle w:val="NormalCharacte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w:t>
            </w:r>
            <w:proofErr w:type="gramStart"/>
            <w:r w:rsidRPr="001008BB">
              <w:rPr>
                <w:rFonts w:asciiTheme="minorEastAsia" w:hAnsiTheme="minorEastAsia" w:hint="eastAsia"/>
                <w:color w:val="171717" w:themeColor="background2" w:themeShade="1A"/>
                <w:szCs w:val="21"/>
              </w:rPr>
              <w:t>新区德驭</w:t>
            </w:r>
            <w:proofErr w:type="gramEnd"/>
            <w:r w:rsidRPr="001008BB">
              <w:rPr>
                <w:rFonts w:asciiTheme="minorEastAsia" w:hAnsiTheme="minorEastAsia" w:hint="eastAsia"/>
                <w:color w:val="171717" w:themeColor="background2" w:themeShade="1A"/>
                <w:szCs w:val="21"/>
              </w:rPr>
              <w:t>康复医院</w:t>
            </w:r>
          </w:p>
        </w:tc>
      </w:tr>
      <w:tr w:rsidR="00B47CEB" w:rsidRPr="001008BB" w:rsidTr="001008BB">
        <w:tc>
          <w:tcPr>
            <w:tcW w:w="765" w:type="dxa"/>
            <w:vAlign w:val="center"/>
          </w:tcPr>
          <w:p w:rsidR="00B47CEB" w:rsidRPr="001008BB" w:rsidRDefault="008C5D58">
            <w:pPr>
              <w:widowControl/>
              <w:jc w:val="center"/>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2</w:t>
            </w:r>
            <w:r w:rsidR="00FF7E44" w:rsidRPr="001008BB">
              <w:rPr>
                <w:rFonts w:asciiTheme="minorEastAsia" w:hAnsiTheme="minorEastAsia" w:cs="仿宋" w:hint="eastAsia"/>
                <w:color w:val="171717" w:themeColor="background2" w:themeShade="1A"/>
                <w:szCs w:val="21"/>
              </w:rPr>
              <w:t>8</w:t>
            </w:r>
          </w:p>
        </w:tc>
        <w:tc>
          <w:tcPr>
            <w:tcW w:w="6119" w:type="dxa"/>
            <w:gridSpan w:val="2"/>
            <w:vAlign w:val="center"/>
          </w:tcPr>
          <w:p w:rsidR="00B47CEB" w:rsidRPr="001008BB" w:rsidRDefault="00FF7E44">
            <w:pPr>
              <w:widowControl/>
              <w:spacing w:line="360" w:lineRule="auto"/>
              <w:jc w:val="left"/>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护患沟通技巧在老年患者健康教育中的临床应用</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szCs w:val="21"/>
              </w:rPr>
              <w:t>都云英</w:t>
            </w:r>
          </w:p>
        </w:tc>
        <w:tc>
          <w:tcPr>
            <w:tcW w:w="2168" w:type="dxa"/>
            <w:vAlign w:val="center"/>
          </w:tcPr>
          <w:p w:rsidR="00B47CEB" w:rsidRPr="001008BB" w:rsidRDefault="00FF7E44">
            <w:pPr>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w:t>
            </w:r>
            <w:proofErr w:type="gramStart"/>
            <w:r w:rsidRPr="001008BB">
              <w:rPr>
                <w:rFonts w:asciiTheme="minorEastAsia" w:hAnsiTheme="minorEastAsia" w:hint="eastAsia"/>
                <w:color w:val="171717" w:themeColor="background2" w:themeShade="1A"/>
                <w:szCs w:val="21"/>
              </w:rPr>
              <w:t>新区德驭</w:t>
            </w:r>
            <w:proofErr w:type="gramEnd"/>
            <w:r w:rsidRPr="001008BB">
              <w:rPr>
                <w:rFonts w:asciiTheme="minorEastAsia" w:hAnsiTheme="minorEastAsia" w:hint="eastAsia"/>
                <w:color w:val="171717" w:themeColor="background2" w:themeShade="1A"/>
                <w:szCs w:val="21"/>
              </w:rPr>
              <w:t>康复医院</w:t>
            </w:r>
          </w:p>
        </w:tc>
      </w:tr>
      <w:tr w:rsidR="00B47CEB" w:rsidRPr="001008BB" w:rsidTr="001008BB">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2</w:t>
            </w:r>
            <w:r w:rsidR="00FF7E44" w:rsidRPr="001008BB">
              <w:rPr>
                <w:rFonts w:asciiTheme="minorEastAsia" w:hAnsiTheme="minorEastAsia" w:hint="eastAsia"/>
                <w:color w:val="171717" w:themeColor="background2" w:themeShade="1A"/>
                <w:szCs w:val="21"/>
              </w:rPr>
              <w:t>9</w:t>
            </w:r>
          </w:p>
        </w:tc>
        <w:tc>
          <w:tcPr>
            <w:tcW w:w="6119" w:type="dxa"/>
            <w:gridSpan w:val="2"/>
            <w:vAlign w:val="center"/>
          </w:tcPr>
          <w:p w:rsidR="00B47CEB" w:rsidRPr="001008BB" w:rsidRDefault="00FF7E44">
            <w:pPr>
              <w:widowControl/>
              <w:spacing w:line="360" w:lineRule="auto"/>
              <w:jc w:val="left"/>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康复护理应用于矽肺并慢性阻塞性肺疾病患者中的效果</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szCs w:val="21"/>
              </w:rPr>
              <w:t>李晓燕</w:t>
            </w:r>
          </w:p>
        </w:tc>
        <w:tc>
          <w:tcPr>
            <w:tcW w:w="2168" w:type="dxa"/>
            <w:vAlign w:val="center"/>
          </w:tcPr>
          <w:p w:rsidR="00B47CEB" w:rsidRPr="001008BB" w:rsidRDefault="00FF7E44">
            <w:pPr>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w:t>
            </w:r>
            <w:proofErr w:type="gramStart"/>
            <w:r w:rsidRPr="001008BB">
              <w:rPr>
                <w:rFonts w:asciiTheme="minorEastAsia" w:hAnsiTheme="minorEastAsia" w:hint="eastAsia"/>
                <w:color w:val="171717" w:themeColor="background2" w:themeShade="1A"/>
                <w:szCs w:val="21"/>
              </w:rPr>
              <w:t>新区德驭</w:t>
            </w:r>
            <w:proofErr w:type="gramEnd"/>
            <w:r w:rsidRPr="001008BB">
              <w:rPr>
                <w:rFonts w:asciiTheme="minorEastAsia" w:hAnsiTheme="minorEastAsia" w:hint="eastAsia"/>
                <w:color w:val="171717" w:themeColor="background2" w:themeShade="1A"/>
                <w:szCs w:val="21"/>
              </w:rPr>
              <w:t>康复医院</w:t>
            </w:r>
          </w:p>
        </w:tc>
      </w:tr>
      <w:tr w:rsidR="00B47CEB" w:rsidRPr="001008BB" w:rsidTr="001008BB">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3</w:t>
            </w:r>
            <w:r w:rsidR="00FF7E44" w:rsidRPr="001008BB">
              <w:rPr>
                <w:rFonts w:asciiTheme="minorEastAsia" w:hAnsiTheme="minorEastAsia" w:hint="eastAsia"/>
                <w:color w:val="171717" w:themeColor="background2" w:themeShade="1A"/>
                <w:szCs w:val="21"/>
              </w:rPr>
              <w:t>0</w:t>
            </w:r>
          </w:p>
        </w:tc>
        <w:tc>
          <w:tcPr>
            <w:tcW w:w="6119" w:type="dxa"/>
            <w:gridSpan w:val="2"/>
            <w:vAlign w:val="center"/>
          </w:tcPr>
          <w:p w:rsidR="00B47CEB" w:rsidRPr="001008BB" w:rsidRDefault="00FF7E44">
            <w:pPr>
              <w:spacing w:line="360" w:lineRule="auto"/>
              <w:jc w:val="left"/>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实施运动康复护理对老年慢性心衰患者的护理效果</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szCs w:val="21"/>
              </w:rPr>
              <w:t>刘双双</w:t>
            </w:r>
          </w:p>
        </w:tc>
        <w:tc>
          <w:tcPr>
            <w:tcW w:w="2168" w:type="dxa"/>
            <w:vAlign w:val="center"/>
          </w:tcPr>
          <w:p w:rsidR="00B47CEB" w:rsidRPr="001008BB" w:rsidRDefault="00FF7E44">
            <w:pPr>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w:t>
            </w:r>
            <w:proofErr w:type="gramStart"/>
            <w:r w:rsidRPr="001008BB">
              <w:rPr>
                <w:rFonts w:asciiTheme="minorEastAsia" w:hAnsiTheme="minorEastAsia" w:hint="eastAsia"/>
                <w:color w:val="171717" w:themeColor="background2" w:themeShade="1A"/>
                <w:szCs w:val="21"/>
              </w:rPr>
              <w:t>新区德驭</w:t>
            </w:r>
            <w:proofErr w:type="gramEnd"/>
            <w:r w:rsidRPr="001008BB">
              <w:rPr>
                <w:rFonts w:asciiTheme="minorEastAsia" w:hAnsiTheme="minorEastAsia" w:hint="eastAsia"/>
                <w:color w:val="171717" w:themeColor="background2" w:themeShade="1A"/>
                <w:szCs w:val="21"/>
              </w:rPr>
              <w:t>康复医院</w:t>
            </w:r>
          </w:p>
        </w:tc>
      </w:tr>
      <w:tr w:rsidR="00B47CEB" w:rsidRPr="001008BB" w:rsidTr="001008BB">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3</w:t>
            </w:r>
            <w:r w:rsidR="00FF7E44" w:rsidRPr="001008BB">
              <w:rPr>
                <w:rFonts w:asciiTheme="minorEastAsia" w:hAnsiTheme="minorEastAsia" w:hint="eastAsia"/>
                <w:color w:val="171717" w:themeColor="background2" w:themeShade="1A"/>
                <w:szCs w:val="21"/>
              </w:rPr>
              <w:t>1</w:t>
            </w:r>
          </w:p>
        </w:tc>
        <w:tc>
          <w:tcPr>
            <w:tcW w:w="6119" w:type="dxa"/>
            <w:gridSpan w:val="2"/>
            <w:vAlign w:val="center"/>
          </w:tcPr>
          <w:p w:rsidR="00B47CEB" w:rsidRPr="001008BB" w:rsidRDefault="00FF7E44">
            <w:pPr>
              <w:spacing w:line="360" w:lineRule="auto"/>
              <w:jc w:val="left"/>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维持性血液透析合并梅毒患者的护理管理</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szCs w:val="21"/>
              </w:rPr>
              <w:t>蒋俊梅</w:t>
            </w:r>
          </w:p>
        </w:tc>
        <w:tc>
          <w:tcPr>
            <w:tcW w:w="2168" w:type="dxa"/>
            <w:vAlign w:val="center"/>
          </w:tcPr>
          <w:p w:rsidR="00B47CEB" w:rsidRPr="001008BB" w:rsidRDefault="00FF7E44">
            <w:pPr>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w:t>
            </w:r>
            <w:proofErr w:type="gramStart"/>
            <w:r w:rsidRPr="001008BB">
              <w:rPr>
                <w:rFonts w:asciiTheme="minorEastAsia" w:hAnsiTheme="minorEastAsia" w:hint="eastAsia"/>
                <w:color w:val="171717" w:themeColor="background2" w:themeShade="1A"/>
                <w:szCs w:val="21"/>
              </w:rPr>
              <w:t>新区德驭</w:t>
            </w:r>
            <w:proofErr w:type="gramEnd"/>
            <w:r w:rsidRPr="001008BB">
              <w:rPr>
                <w:rFonts w:asciiTheme="minorEastAsia" w:hAnsiTheme="minorEastAsia" w:hint="eastAsia"/>
                <w:color w:val="171717" w:themeColor="background2" w:themeShade="1A"/>
                <w:szCs w:val="21"/>
              </w:rPr>
              <w:t>康复医院</w:t>
            </w:r>
          </w:p>
        </w:tc>
      </w:tr>
      <w:tr w:rsidR="00B47CEB" w:rsidRPr="001008BB" w:rsidTr="001008BB">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3</w:t>
            </w:r>
            <w:r w:rsidR="00FF7E44" w:rsidRPr="001008BB">
              <w:rPr>
                <w:rFonts w:asciiTheme="minorEastAsia" w:hAnsiTheme="minorEastAsia" w:hint="eastAsia"/>
                <w:color w:val="171717" w:themeColor="background2" w:themeShade="1A"/>
                <w:szCs w:val="21"/>
              </w:rPr>
              <w:t>2</w:t>
            </w:r>
          </w:p>
        </w:tc>
        <w:tc>
          <w:tcPr>
            <w:tcW w:w="6119" w:type="dxa"/>
            <w:gridSpan w:val="2"/>
            <w:vAlign w:val="center"/>
          </w:tcPr>
          <w:p w:rsidR="00B47CEB" w:rsidRPr="001008BB" w:rsidRDefault="00FF7E44">
            <w:pPr>
              <w:spacing w:line="360" w:lineRule="auto"/>
              <w:jc w:val="left"/>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一例肝癌</w:t>
            </w:r>
            <w:proofErr w:type="gramStart"/>
            <w:r w:rsidRPr="001008BB">
              <w:rPr>
                <w:rFonts w:asciiTheme="minorEastAsia" w:hAnsiTheme="minorEastAsia" w:cs="仿宋" w:hint="eastAsia"/>
                <w:color w:val="171717" w:themeColor="background2" w:themeShade="1A"/>
                <w:szCs w:val="21"/>
              </w:rPr>
              <w:t>晚期骨</w:t>
            </w:r>
            <w:proofErr w:type="gramEnd"/>
            <w:r w:rsidRPr="001008BB">
              <w:rPr>
                <w:rFonts w:asciiTheme="minorEastAsia" w:hAnsiTheme="minorEastAsia" w:cs="仿宋" w:hint="eastAsia"/>
                <w:color w:val="171717" w:themeColor="background2" w:themeShade="1A"/>
                <w:szCs w:val="21"/>
              </w:rPr>
              <w:t>转移患者</w:t>
            </w:r>
            <w:proofErr w:type="gramStart"/>
            <w:r w:rsidRPr="001008BB">
              <w:rPr>
                <w:rFonts w:asciiTheme="minorEastAsia" w:hAnsiTheme="minorEastAsia" w:cs="仿宋" w:hint="eastAsia"/>
                <w:color w:val="171717" w:themeColor="background2" w:themeShade="1A"/>
                <w:szCs w:val="21"/>
              </w:rPr>
              <w:t>安宁疗护的</w:t>
            </w:r>
            <w:proofErr w:type="gramEnd"/>
            <w:r w:rsidRPr="001008BB">
              <w:rPr>
                <w:rFonts w:asciiTheme="minorEastAsia" w:hAnsiTheme="minorEastAsia" w:cs="仿宋" w:hint="eastAsia"/>
                <w:color w:val="171717" w:themeColor="background2" w:themeShade="1A"/>
                <w:szCs w:val="21"/>
              </w:rPr>
              <w:t>体会</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szCs w:val="21"/>
              </w:rPr>
              <w:t>刘双双</w:t>
            </w:r>
          </w:p>
        </w:tc>
        <w:tc>
          <w:tcPr>
            <w:tcW w:w="2168" w:type="dxa"/>
            <w:vAlign w:val="center"/>
          </w:tcPr>
          <w:p w:rsidR="00B47CEB" w:rsidRPr="001008BB" w:rsidRDefault="00FF7E44">
            <w:pPr>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w:t>
            </w:r>
            <w:proofErr w:type="gramStart"/>
            <w:r w:rsidRPr="001008BB">
              <w:rPr>
                <w:rFonts w:asciiTheme="minorEastAsia" w:hAnsiTheme="minorEastAsia" w:hint="eastAsia"/>
                <w:color w:val="171717" w:themeColor="background2" w:themeShade="1A"/>
                <w:szCs w:val="21"/>
              </w:rPr>
              <w:t>新区德驭</w:t>
            </w:r>
            <w:proofErr w:type="gramEnd"/>
            <w:r w:rsidRPr="001008BB">
              <w:rPr>
                <w:rFonts w:asciiTheme="minorEastAsia" w:hAnsiTheme="minorEastAsia" w:hint="eastAsia"/>
                <w:color w:val="171717" w:themeColor="background2" w:themeShade="1A"/>
                <w:szCs w:val="21"/>
              </w:rPr>
              <w:t>康复医院</w:t>
            </w:r>
          </w:p>
        </w:tc>
      </w:tr>
      <w:tr w:rsidR="00B47CEB" w:rsidRPr="001008BB" w:rsidTr="001008BB">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3</w:t>
            </w:r>
            <w:r w:rsidR="00FF7E44" w:rsidRPr="001008BB">
              <w:rPr>
                <w:rFonts w:asciiTheme="minorEastAsia" w:hAnsiTheme="minorEastAsia" w:hint="eastAsia"/>
                <w:color w:val="171717" w:themeColor="background2" w:themeShade="1A"/>
                <w:szCs w:val="21"/>
              </w:rPr>
              <w:t>3</w:t>
            </w:r>
          </w:p>
        </w:tc>
        <w:tc>
          <w:tcPr>
            <w:tcW w:w="6119" w:type="dxa"/>
            <w:gridSpan w:val="2"/>
            <w:vAlign w:val="center"/>
          </w:tcPr>
          <w:p w:rsidR="00B47CEB" w:rsidRPr="001008BB" w:rsidRDefault="00FF7E44">
            <w:pPr>
              <w:spacing w:line="360" w:lineRule="auto"/>
              <w:jc w:val="left"/>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一例血液透析合并HIT患者应用含钙透析液RCA的护理</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szCs w:val="21"/>
              </w:rPr>
              <w:t>王萍</w:t>
            </w:r>
          </w:p>
        </w:tc>
        <w:tc>
          <w:tcPr>
            <w:tcW w:w="2168" w:type="dxa"/>
            <w:vAlign w:val="center"/>
          </w:tcPr>
          <w:p w:rsidR="00B47CEB" w:rsidRPr="001008BB" w:rsidRDefault="00FF7E44">
            <w:pPr>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w:t>
            </w:r>
            <w:proofErr w:type="gramStart"/>
            <w:r w:rsidRPr="001008BB">
              <w:rPr>
                <w:rFonts w:asciiTheme="minorEastAsia" w:hAnsiTheme="minorEastAsia" w:hint="eastAsia"/>
                <w:color w:val="171717" w:themeColor="background2" w:themeShade="1A"/>
                <w:szCs w:val="21"/>
              </w:rPr>
              <w:t>新区德驭</w:t>
            </w:r>
            <w:proofErr w:type="gramEnd"/>
            <w:r w:rsidRPr="001008BB">
              <w:rPr>
                <w:rFonts w:asciiTheme="minorEastAsia" w:hAnsiTheme="minorEastAsia" w:hint="eastAsia"/>
                <w:color w:val="171717" w:themeColor="background2" w:themeShade="1A"/>
                <w:szCs w:val="21"/>
              </w:rPr>
              <w:t>康复医院</w:t>
            </w:r>
          </w:p>
        </w:tc>
      </w:tr>
      <w:tr w:rsidR="00B47CEB" w:rsidRPr="001008BB" w:rsidTr="001008BB">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3</w:t>
            </w:r>
            <w:r w:rsidR="00FF7E44" w:rsidRPr="001008BB">
              <w:rPr>
                <w:rFonts w:asciiTheme="minorEastAsia" w:hAnsiTheme="minorEastAsia" w:hint="eastAsia"/>
                <w:color w:val="171717" w:themeColor="background2" w:themeShade="1A"/>
                <w:szCs w:val="21"/>
              </w:rPr>
              <w:t>4</w:t>
            </w:r>
          </w:p>
        </w:tc>
        <w:tc>
          <w:tcPr>
            <w:tcW w:w="6119" w:type="dxa"/>
            <w:gridSpan w:val="2"/>
            <w:vAlign w:val="center"/>
          </w:tcPr>
          <w:p w:rsidR="00B47CEB" w:rsidRPr="001008BB" w:rsidRDefault="00FF7E44">
            <w:pPr>
              <w:spacing w:line="360" w:lineRule="auto"/>
              <w:jc w:val="left"/>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饮食干预在保护血液透析患者残余肾功能中的作用</w:t>
            </w:r>
          </w:p>
        </w:tc>
        <w:tc>
          <w:tcPr>
            <w:tcW w:w="1418" w:type="dxa"/>
            <w:vAlign w:val="center"/>
          </w:tcPr>
          <w:p w:rsidR="00B47CEB" w:rsidRPr="001008BB" w:rsidRDefault="00FF7E44">
            <w:pPr>
              <w:jc w:val="center"/>
              <w:rPr>
                <w:rFonts w:asciiTheme="minorEastAsia" w:hAnsiTheme="minorEastAsia"/>
                <w:szCs w:val="21"/>
              </w:rPr>
            </w:pPr>
            <w:proofErr w:type="gramStart"/>
            <w:r w:rsidRPr="001008BB">
              <w:rPr>
                <w:rFonts w:asciiTheme="minorEastAsia" w:hAnsiTheme="minorEastAsia" w:cs="仿宋" w:hint="eastAsia"/>
                <w:color w:val="171717" w:themeColor="background2" w:themeShade="1A"/>
                <w:szCs w:val="21"/>
              </w:rPr>
              <w:t>周国丽</w:t>
            </w:r>
            <w:proofErr w:type="gramEnd"/>
          </w:p>
        </w:tc>
        <w:tc>
          <w:tcPr>
            <w:tcW w:w="2168" w:type="dxa"/>
            <w:vAlign w:val="center"/>
          </w:tcPr>
          <w:p w:rsidR="00B47CEB" w:rsidRPr="001008BB" w:rsidRDefault="00FF7E44">
            <w:pPr>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w:t>
            </w:r>
            <w:proofErr w:type="gramStart"/>
            <w:r w:rsidRPr="001008BB">
              <w:rPr>
                <w:rFonts w:asciiTheme="minorEastAsia" w:hAnsiTheme="minorEastAsia" w:hint="eastAsia"/>
                <w:color w:val="171717" w:themeColor="background2" w:themeShade="1A"/>
                <w:szCs w:val="21"/>
              </w:rPr>
              <w:t>新区德驭</w:t>
            </w:r>
            <w:proofErr w:type="gramEnd"/>
            <w:r w:rsidRPr="001008BB">
              <w:rPr>
                <w:rFonts w:asciiTheme="minorEastAsia" w:hAnsiTheme="minorEastAsia" w:hint="eastAsia"/>
                <w:color w:val="171717" w:themeColor="background2" w:themeShade="1A"/>
                <w:szCs w:val="21"/>
              </w:rPr>
              <w:t>康复医院</w:t>
            </w:r>
          </w:p>
        </w:tc>
      </w:tr>
      <w:tr w:rsidR="00B47CEB" w:rsidRPr="001008BB" w:rsidTr="001008BB">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3</w:t>
            </w:r>
            <w:r w:rsidR="00FF7E44" w:rsidRPr="001008BB">
              <w:rPr>
                <w:rFonts w:asciiTheme="minorEastAsia" w:hAnsiTheme="minorEastAsia" w:hint="eastAsia"/>
                <w:color w:val="171717" w:themeColor="background2" w:themeShade="1A"/>
                <w:szCs w:val="21"/>
              </w:rPr>
              <w:t>5</w:t>
            </w:r>
          </w:p>
        </w:tc>
        <w:tc>
          <w:tcPr>
            <w:tcW w:w="6119" w:type="dxa"/>
            <w:gridSpan w:val="2"/>
            <w:vAlign w:val="center"/>
          </w:tcPr>
          <w:p w:rsidR="00B47CEB" w:rsidRPr="001008BB" w:rsidRDefault="00FF7E44">
            <w:pPr>
              <w:spacing w:line="360" w:lineRule="auto"/>
              <w:jc w:val="left"/>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早期康复训练在四肢骨折康复护理中的应用</w:t>
            </w:r>
          </w:p>
        </w:tc>
        <w:tc>
          <w:tcPr>
            <w:tcW w:w="1418" w:type="dxa"/>
            <w:vAlign w:val="center"/>
          </w:tcPr>
          <w:p w:rsidR="00B47CEB" w:rsidRPr="001008BB" w:rsidRDefault="00FF7E44">
            <w:pPr>
              <w:jc w:val="center"/>
              <w:rPr>
                <w:rFonts w:asciiTheme="minorEastAsia" w:hAnsiTheme="minorEastAsia"/>
                <w:szCs w:val="21"/>
              </w:rPr>
            </w:pPr>
            <w:proofErr w:type="gramStart"/>
            <w:r w:rsidRPr="001008BB">
              <w:rPr>
                <w:rFonts w:asciiTheme="minorEastAsia" w:hAnsiTheme="minorEastAsia" w:cs="仿宋" w:hint="eastAsia"/>
                <w:color w:val="171717" w:themeColor="background2" w:themeShade="1A"/>
                <w:szCs w:val="21"/>
              </w:rPr>
              <w:t>丁启凤</w:t>
            </w:r>
            <w:proofErr w:type="gramEnd"/>
          </w:p>
        </w:tc>
        <w:tc>
          <w:tcPr>
            <w:tcW w:w="2168" w:type="dxa"/>
            <w:vAlign w:val="center"/>
          </w:tcPr>
          <w:p w:rsidR="00B47CEB" w:rsidRPr="001008BB" w:rsidRDefault="00FF7E44">
            <w:pPr>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w:t>
            </w:r>
            <w:proofErr w:type="gramStart"/>
            <w:r w:rsidRPr="001008BB">
              <w:rPr>
                <w:rFonts w:asciiTheme="minorEastAsia" w:hAnsiTheme="minorEastAsia" w:hint="eastAsia"/>
                <w:color w:val="171717" w:themeColor="background2" w:themeShade="1A"/>
                <w:szCs w:val="21"/>
              </w:rPr>
              <w:t>新区德驭</w:t>
            </w:r>
            <w:proofErr w:type="gramEnd"/>
            <w:r w:rsidRPr="001008BB">
              <w:rPr>
                <w:rFonts w:asciiTheme="minorEastAsia" w:hAnsiTheme="minorEastAsia" w:hint="eastAsia"/>
                <w:color w:val="171717" w:themeColor="background2" w:themeShade="1A"/>
                <w:szCs w:val="21"/>
              </w:rPr>
              <w:t>康复医院</w:t>
            </w:r>
          </w:p>
        </w:tc>
      </w:tr>
      <w:tr w:rsidR="00B47CEB" w:rsidRPr="001008BB" w:rsidTr="001008BB">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3</w:t>
            </w:r>
            <w:r w:rsidR="00FF7E44" w:rsidRPr="001008BB">
              <w:rPr>
                <w:rFonts w:asciiTheme="minorEastAsia" w:hAnsiTheme="minorEastAsia" w:hint="eastAsia"/>
                <w:color w:val="171717" w:themeColor="background2" w:themeShade="1A"/>
                <w:szCs w:val="21"/>
              </w:rPr>
              <w:t>6</w:t>
            </w:r>
          </w:p>
        </w:tc>
        <w:tc>
          <w:tcPr>
            <w:tcW w:w="6119" w:type="dxa"/>
            <w:gridSpan w:val="2"/>
            <w:vAlign w:val="center"/>
          </w:tcPr>
          <w:p w:rsidR="00B47CEB" w:rsidRPr="001008BB" w:rsidRDefault="00FF7E44">
            <w:pPr>
              <w:spacing w:line="360" w:lineRule="auto"/>
              <w:jc w:val="left"/>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思乐扣在血液透析患者中心静脉导管中的应用</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szCs w:val="21"/>
              </w:rPr>
              <w:t>王萍</w:t>
            </w:r>
          </w:p>
        </w:tc>
        <w:tc>
          <w:tcPr>
            <w:tcW w:w="2168" w:type="dxa"/>
            <w:vAlign w:val="center"/>
          </w:tcPr>
          <w:p w:rsidR="00B47CEB" w:rsidRPr="001008BB" w:rsidRDefault="00FF7E44">
            <w:pPr>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w:t>
            </w:r>
            <w:proofErr w:type="gramStart"/>
            <w:r w:rsidRPr="001008BB">
              <w:rPr>
                <w:rFonts w:asciiTheme="minorEastAsia" w:hAnsiTheme="minorEastAsia" w:hint="eastAsia"/>
                <w:color w:val="171717" w:themeColor="background2" w:themeShade="1A"/>
                <w:szCs w:val="21"/>
              </w:rPr>
              <w:t>新区德驭</w:t>
            </w:r>
            <w:proofErr w:type="gramEnd"/>
            <w:r w:rsidRPr="001008BB">
              <w:rPr>
                <w:rFonts w:asciiTheme="minorEastAsia" w:hAnsiTheme="minorEastAsia" w:hint="eastAsia"/>
                <w:color w:val="171717" w:themeColor="background2" w:themeShade="1A"/>
                <w:szCs w:val="21"/>
              </w:rPr>
              <w:t>康复医院</w:t>
            </w:r>
          </w:p>
        </w:tc>
      </w:tr>
      <w:tr w:rsidR="00B47CEB" w:rsidRPr="001008BB" w:rsidTr="001008BB">
        <w:trPr>
          <w:trHeight w:val="68"/>
        </w:trPr>
        <w:tc>
          <w:tcPr>
            <w:tcW w:w="765" w:type="dxa"/>
            <w:vAlign w:val="center"/>
          </w:tcPr>
          <w:p w:rsidR="00B47CEB" w:rsidRPr="001008BB" w:rsidRDefault="008C5D58">
            <w:pPr>
              <w:widowControl/>
              <w:jc w:val="center"/>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3</w:t>
            </w:r>
            <w:r w:rsidR="00FF7E44" w:rsidRPr="001008BB">
              <w:rPr>
                <w:rFonts w:asciiTheme="minorEastAsia" w:hAnsiTheme="minorEastAsia" w:cs="仿宋" w:hint="eastAsia"/>
                <w:color w:val="171717" w:themeColor="background2" w:themeShade="1A"/>
                <w:szCs w:val="21"/>
              </w:rPr>
              <w:t>7</w:t>
            </w:r>
          </w:p>
        </w:tc>
        <w:tc>
          <w:tcPr>
            <w:tcW w:w="6119" w:type="dxa"/>
            <w:gridSpan w:val="2"/>
            <w:vAlign w:val="center"/>
          </w:tcPr>
          <w:p w:rsidR="00B47CEB" w:rsidRPr="001008BB" w:rsidRDefault="00FF7E44">
            <w:pPr>
              <w:jc w:val="left"/>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分娩</w:t>
            </w:r>
            <w:proofErr w:type="gramStart"/>
            <w:r w:rsidRPr="001008BB">
              <w:rPr>
                <w:rFonts w:asciiTheme="minorEastAsia" w:hAnsiTheme="minorEastAsia" w:cs="仿宋" w:hint="eastAsia"/>
                <w:color w:val="171717" w:themeColor="background2" w:themeShade="1A"/>
                <w:szCs w:val="21"/>
              </w:rPr>
              <w:t>凳</w:t>
            </w:r>
            <w:proofErr w:type="gramEnd"/>
            <w:r w:rsidRPr="001008BB">
              <w:rPr>
                <w:rFonts w:asciiTheme="minorEastAsia" w:hAnsiTheme="minorEastAsia" w:cs="仿宋" w:hint="eastAsia"/>
                <w:color w:val="171717" w:themeColor="background2" w:themeShade="1A"/>
                <w:szCs w:val="21"/>
              </w:rPr>
              <w:t>联合无痛分娩对初产妇第二产程、母婴结局和盆底功能的影响</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szCs w:val="21"/>
              </w:rPr>
              <w:t>刘婷婷</w:t>
            </w:r>
          </w:p>
        </w:tc>
        <w:tc>
          <w:tcPr>
            <w:tcW w:w="2168" w:type="dxa"/>
            <w:vAlign w:val="center"/>
          </w:tcPr>
          <w:p w:rsidR="00B47CEB" w:rsidRPr="001008BB" w:rsidRDefault="00FF7E44">
            <w:pPr>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南京江北医院</w:t>
            </w:r>
          </w:p>
        </w:tc>
      </w:tr>
      <w:tr w:rsidR="00B47CEB" w:rsidRPr="001008BB" w:rsidTr="001008BB">
        <w:trPr>
          <w:trHeight w:val="68"/>
        </w:trPr>
        <w:tc>
          <w:tcPr>
            <w:tcW w:w="765" w:type="dxa"/>
            <w:vAlign w:val="center"/>
          </w:tcPr>
          <w:p w:rsidR="00B47CEB" w:rsidRPr="001008BB" w:rsidRDefault="008C5D58">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3</w:t>
            </w:r>
            <w:r w:rsidR="00FF7E44" w:rsidRPr="001008BB">
              <w:rPr>
                <w:rFonts w:asciiTheme="minorEastAsia" w:hAnsiTheme="minorEastAsia" w:cs="仿宋" w:hint="eastAsia"/>
                <w:color w:val="171717" w:themeColor="background2" w:themeShade="1A"/>
                <w:szCs w:val="21"/>
              </w:rPr>
              <w:t>8</w:t>
            </w:r>
          </w:p>
        </w:tc>
        <w:tc>
          <w:tcPr>
            <w:tcW w:w="6119" w:type="dxa"/>
            <w:gridSpan w:val="2"/>
            <w:vAlign w:val="center"/>
          </w:tcPr>
          <w:p w:rsidR="00B47CEB" w:rsidRPr="001008BB" w:rsidRDefault="00FF7E44">
            <w:pPr>
              <w:spacing w:line="360" w:lineRule="auto"/>
              <w:jc w:val="left"/>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暖箱湿度对早产儿体重的影响研究</w:t>
            </w:r>
          </w:p>
        </w:tc>
        <w:tc>
          <w:tcPr>
            <w:tcW w:w="1418" w:type="dxa"/>
            <w:vAlign w:val="center"/>
          </w:tcPr>
          <w:p w:rsidR="00B47CEB" w:rsidRPr="001008BB" w:rsidRDefault="00FF7E44" w:rsidP="001008BB">
            <w:pPr>
              <w:spacing w:line="360" w:lineRule="auto"/>
              <w:jc w:val="center"/>
              <w:rPr>
                <w:rFonts w:asciiTheme="minorEastAsia" w:hAnsiTheme="minorEastAsia" w:cs="仿宋"/>
                <w:szCs w:val="21"/>
              </w:rPr>
            </w:pPr>
            <w:r w:rsidRPr="001008BB">
              <w:rPr>
                <w:rFonts w:asciiTheme="minorEastAsia" w:hAnsiTheme="minorEastAsia" w:cs="仿宋" w:hint="eastAsia"/>
                <w:color w:val="171717" w:themeColor="background2" w:themeShade="1A"/>
                <w:szCs w:val="21"/>
              </w:rPr>
              <w:t>王琴</w:t>
            </w:r>
          </w:p>
        </w:tc>
        <w:tc>
          <w:tcPr>
            <w:tcW w:w="2168" w:type="dxa"/>
            <w:vAlign w:val="center"/>
          </w:tcPr>
          <w:p w:rsidR="00B47CEB" w:rsidRPr="001008BB" w:rsidRDefault="00FF7E44">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南京江北医院</w:t>
            </w:r>
          </w:p>
        </w:tc>
      </w:tr>
      <w:tr w:rsidR="00B47CEB" w:rsidRPr="001008BB" w:rsidTr="001008BB">
        <w:trPr>
          <w:trHeight w:val="443"/>
        </w:trPr>
        <w:tc>
          <w:tcPr>
            <w:tcW w:w="765" w:type="dxa"/>
            <w:vAlign w:val="center"/>
          </w:tcPr>
          <w:p w:rsidR="00B47CEB" w:rsidRPr="001008BB" w:rsidRDefault="008C5D58">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3</w:t>
            </w:r>
            <w:r w:rsidR="00FF7E44" w:rsidRPr="001008BB">
              <w:rPr>
                <w:rFonts w:asciiTheme="minorEastAsia" w:hAnsiTheme="minorEastAsia" w:cs="仿宋" w:hint="eastAsia"/>
                <w:color w:val="171717" w:themeColor="background2" w:themeShade="1A"/>
                <w:szCs w:val="21"/>
              </w:rPr>
              <w:t>9</w:t>
            </w:r>
          </w:p>
        </w:tc>
        <w:tc>
          <w:tcPr>
            <w:tcW w:w="6119" w:type="dxa"/>
            <w:gridSpan w:val="2"/>
            <w:vAlign w:val="center"/>
          </w:tcPr>
          <w:p w:rsidR="00B47CEB" w:rsidRPr="001008BB" w:rsidRDefault="00FF7E44">
            <w:pPr>
              <w:spacing w:line="360" w:lineRule="auto"/>
              <w:jc w:val="left"/>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舒适护理及饮食指导在水痘患儿护理中的应用</w:t>
            </w:r>
          </w:p>
        </w:tc>
        <w:tc>
          <w:tcPr>
            <w:tcW w:w="1418" w:type="dxa"/>
            <w:vAlign w:val="center"/>
          </w:tcPr>
          <w:p w:rsidR="00B47CEB" w:rsidRPr="001008BB" w:rsidRDefault="00FF7E44">
            <w:pPr>
              <w:spacing w:line="360" w:lineRule="auto"/>
              <w:jc w:val="center"/>
              <w:rPr>
                <w:rFonts w:asciiTheme="minorEastAsia" w:hAnsiTheme="minorEastAsia" w:cs="仿宋"/>
                <w:szCs w:val="21"/>
              </w:rPr>
            </w:pPr>
            <w:r w:rsidRPr="001008BB">
              <w:rPr>
                <w:rFonts w:asciiTheme="minorEastAsia" w:hAnsiTheme="minorEastAsia" w:cs="仿宋" w:hint="eastAsia"/>
                <w:color w:val="171717" w:themeColor="background2" w:themeShade="1A"/>
                <w:szCs w:val="21"/>
              </w:rPr>
              <w:t>刁莹</w:t>
            </w:r>
          </w:p>
        </w:tc>
        <w:tc>
          <w:tcPr>
            <w:tcW w:w="2168" w:type="dxa"/>
            <w:vAlign w:val="center"/>
          </w:tcPr>
          <w:p w:rsidR="00B47CEB" w:rsidRPr="001008BB" w:rsidRDefault="00FF7E44">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南京江北医院</w:t>
            </w:r>
          </w:p>
        </w:tc>
      </w:tr>
      <w:tr w:rsidR="00B47CEB" w:rsidRPr="001008BB" w:rsidTr="001008BB">
        <w:trPr>
          <w:trHeight w:val="68"/>
        </w:trPr>
        <w:tc>
          <w:tcPr>
            <w:tcW w:w="765" w:type="dxa"/>
            <w:vAlign w:val="center"/>
          </w:tcPr>
          <w:p w:rsidR="00B47CEB" w:rsidRPr="001008BB" w:rsidRDefault="008C5D58">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lastRenderedPageBreak/>
              <w:t>4</w:t>
            </w:r>
            <w:r w:rsidR="00FF7E44" w:rsidRPr="001008BB">
              <w:rPr>
                <w:rFonts w:asciiTheme="minorEastAsia" w:hAnsiTheme="minorEastAsia" w:cs="仿宋" w:hint="eastAsia"/>
                <w:color w:val="171717" w:themeColor="background2" w:themeShade="1A"/>
                <w:szCs w:val="21"/>
              </w:rPr>
              <w:t>0</w:t>
            </w:r>
          </w:p>
        </w:tc>
        <w:tc>
          <w:tcPr>
            <w:tcW w:w="6119" w:type="dxa"/>
            <w:gridSpan w:val="2"/>
            <w:vAlign w:val="center"/>
          </w:tcPr>
          <w:p w:rsidR="00B47CEB" w:rsidRPr="001008BB" w:rsidRDefault="00FF7E44">
            <w:pPr>
              <w:spacing w:line="360" w:lineRule="auto"/>
              <w:jc w:val="left"/>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护理干预对预防骨科卧床病人便秘的效果观察</w:t>
            </w:r>
          </w:p>
        </w:tc>
        <w:tc>
          <w:tcPr>
            <w:tcW w:w="1418" w:type="dxa"/>
            <w:vAlign w:val="center"/>
          </w:tcPr>
          <w:p w:rsidR="00B47CEB" w:rsidRPr="001008BB" w:rsidRDefault="00FF7E44" w:rsidP="001008BB">
            <w:pPr>
              <w:spacing w:line="360" w:lineRule="auto"/>
              <w:jc w:val="center"/>
              <w:rPr>
                <w:rFonts w:asciiTheme="minorEastAsia" w:hAnsiTheme="minorEastAsia" w:cs="仿宋"/>
                <w:szCs w:val="21"/>
              </w:rPr>
            </w:pPr>
            <w:r w:rsidRPr="001008BB">
              <w:rPr>
                <w:rFonts w:asciiTheme="minorEastAsia" w:hAnsiTheme="minorEastAsia" w:cs="仿宋" w:hint="eastAsia"/>
                <w:color w:val="171717" w:themeColor="background2" w:themeShade="1A"/>
                <w:szCs w:val="21"/>
              </w:rPr>
              <w:t>孙亚琴</w:t>
            </w:r>
          </w:p>
        </w:tc>
        <w:tc>
          <w:tcPr>
            <w:tcW w:w="2168" w:type="dxa"/>
            <w:vAlign w:val="center"/>
          </w:tcPr>
          <w:p w:rsidR="00B47CEB" w:rsidRPr="001008BB" w:rsidRDefault="00FF7E44">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南京江北医院</w:t>
            </w:r>
          </w:p>
        </w:tc>
      </w:tr>
      <w:tr w:rsidR="00B47CEB" w:rsidRPr="001008BB" w:rsidTr="001008BB">
        <w:trPr>
          <w:trHeight w:val="68"/>
        </w:trPr>
        <w:tc>
          <w:tcPr>
            <w:tcW w:w="765" w:type="dxa"/>
            <w:vAlign w:val="center"/>
          </w:tcPr>
          <w:p w:rsidR="00B47CEB" w:rsidRPr="001008BB" w:rsidRDefault="008C5D58">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4</w:t>
            </w:r>
            <w:r w:rsidR="00FF7E44" w:rsidRPr="001008BB">
              <w:rPr>
                <w:rFonts w:asciiTheme="minorEastAsia" w:hAnsiTheme="minorEastAsia" w:cs="仿宋" w:hint="eastAsia"/>
                <w:color w:val="171717" w:themeColor="background2" w:themeShade="1A"/>
                <w:szCs w:val="21"/>
              </w:rPr>
              <w:t>1</w:t>
            </w:r>
          </w:p>
        </w:tc>
        <w:tc>
          <w:tcPr>
            <w:tcW w:w="6119" w:type="dxa"/>
            <w:gridSpan w:val="2"/>
            <w:vAlign w:val="center"/>
          </w:tcPr>
          <w:p w:rsidR="00B47CEB" w:rsidRPr="001008BB" w:rsidRDefault="00FF7E44">
            <w:pPr>
              <w:spacing w:line="360" w:lineRule="auto"/>
              <w:jc w:val="left"/>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脊柱融合术护理中胸腰</w:t>
            </w:r>
            <w:proofErr w:type="gramStart"/>
            <w:r w:rsidRPr="001008BB">
              <w:rPr>
                <w:rFonts w:asciiTheme="minorEastAsia" w:hAnsiTheme="minorEastAsia" w:cs="仿宋" w:hint="eastAsia"/>
                <w:color w:val="171717" w:themeColor="background2" w:themeShade="1A"/>
                <w:szCs w:val="21"/>
              </w:rPr>
              <w:t>骶</w:t>
            </w:r>
            <w:proofErr w:type="gramEnd"/>
            <w:r w:rsidRPr="001008BB">
              <w:rPr>
                <w:rFonts w:asciiTheme="minorEastAsia" w:hAnsiTheme="minorEastAsia" w:cs="仿宋" w:hint="eastAsia"/>
                <w:color w:val="171717" w:themeColor="background2" w:themeShade="1A"/>
                <w:szCs w:val="21"/>
              </w:rPr>
              <w:t>支具的应用方式与应用价值分析</w:t>
            </w:r>
          </w:p>
        </w:tc>
        <w:tc>
          <w:tcPr>
            <w:tcW w:w="1418" w:type="dxa"/>
            <w:vAlign w:val="center"/>
          </w:tcPr>
          <w:p w:rsidR="00B47CEB" w:rsidRPr="001008BB" w:rsidRDefault="00FF7E44">
            <w:pPr>
              <w:spacing w:line="360" w:lineRule="auto"/>
              <w:jc w:val="center"/>
              <w:rPr>
                <w:rFonts w:asciiTheme="minorEastAsia" w:hAnsiTheme="minorEastAsia" w:cs="仿宋"/>
                <w:szCs w:val="21"/>
              </w:rPr>
            </w:pPr>
            <w:proofErr w:type="gramStart"/>
            <w:r w:rsidRPr="001008BB">
              <w:rPr>
                <w:rFonts w:asciiTheme="minorEastAsia" w:hAnsiTheme="minorEastAsia" w:cs="仿宋" w:hint="eastAsia"/>
                <w:color w:val="171717" w:themeColor="background2" w:themeShade="1A"/>
                <w:szCs w:val="21"/>
              </w:rPr>
              <w:t>徐琳</w:t>
            </w:r>
            <w:proofErr w:type="gramEnd"/>
          </w:p>
        </w:tc>
        <w:tc>
          <w:tcPr>
            <w:tcW w:w="2168" w:type="dxa"/>
            <w:vAlign w:val="center"/>
          </w:tcPr>
          <w:p w:rsidR="00B47CEB" w:rsidRPr="001008BB" w:rsidRDefault="00FF7E44">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南京江北医院</w:t>
            </w:r>
          </w:p>
        </w:tc>
      </w:tr>
      <w:tr w:rsidR="00B47CEB" w:rsidRPr="001008BB" w:rsidTr="001008BB">
        <w:trPr>
          <w:trHeight w:val="68"/>
        </w:trPr>
        <w:tc>
          <w:tcPr>
            <w:tcW w:w="765" w:type="dxa"/>
            <w:vAlign w:val="center"/>
          </w:tcPr>
          <w:p w:rsidR="00B47CEB" w:rsidRPr="001008BB" w:rsidRDefault="008C5D58">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4</w:t>
            </w:r>
            <w:r w:rsidR="00FF7E44" w:rsidRPr="001008BB">
              <w:rPr>
                <w:rFonts w:asciiTheme="minorEastAsia" w:hAnsiTheme="minorEastAsia" w:cs="仿宋" w:hint="eastAsia"/>
                <w:color w:val="171717" w:themeColor="background2" w:themeShade="1A"/>
                <w:szCs w:val="21"/>
              </w:rPr>
              <w:t>2</w:t>
            </w:r>
          </w:p>
        </w:tc>
        <w:tc>
          <w:tcPr>
            <w:tcW w:w="6119" w:type="dxa"/>
            <w:gridSpan w:val="2"/>
            <w:vAlign w:val="center"/>
          </w:tcPr>
          <w:p w:rsidR="00B47CEB" w:rsidRPr="001008BB" w:rsidRDefault="00FF7E44">
            <w:pPr>
              <w:spacing w:line="360" w:lineRule="auto"/>
              <w:jc w:val="left"/>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超早期电除颤抢救心肺复苏的临床体会</w:t>
            </w:r>
          </w:p>
        </w:tc>
        <w:tc>
          <w:tcPr>
            <w:tcW w:w="1418" w:type="dxa"/>
            <w:vAlign w:val="center"/>
          </w:tcPr>
          <w:p w:rsidR="00B47CEB" w:rsidRPr="001008BB" w:rsidRDefault="00FF7E44">
            <w:pPr>
              <w:spacing w:line="360" w:lineRule="auto"/>
              <w:jc w:val="center"/>
              <w:rPr>
                <w:rFonts w:asciiTheme="minorEastAsia" w:hAnsiTheme="minorEastAsia" w:cs="仿宋"/>
                <w:szCs w:val="21"/>
              </w:rPr>
            </w:pPr>
            <w:r w:rsidRPr="001008BB">
              <w:rPr>
                <w:rFonts w:asciiTheme="minorEastAsia" w:hAnsiTheme="minorEastAsia" w:cs="仿宋" w:hint="eastAsia"/>
                <w:color w:val="171717" w:themeColor="background2" w:themeShade="1A"/>
                <w:szCs w:val="21"/>
              </w:rPr>
              <w:t>佟泽根</w:t>
            </w:r>
          </w:p>
        </w:tc>
        <w:tc>
          <w:tcPr>
            <w:tcW w:w="2168" w:type="dxa"/>
            <w:vAlign w:val="center"/>
          </w:tcPr>
          <w:p w:rsidR="00B47CEB" w:rsidRPr="001008BB" w:rsidRDefault="00FF7E44">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南京江北医院</w:t>
            </w:r>
          </w:p>
        </w:tc>
      </w:tr>
      <w:tr w:rsidR="00B47CEB" w:rsidRPr="001008BB" w:rsidTr="001008BB">
        <w:trPr>
          <w:trHeight w:val="152"/>
        </w:trPr>
        <w:tc>
          <w:tcPr>
            <w:tcW w:w="765" w:type="dxa"/>
            <w:vAlign w:val="center"/>
          </w:tcPr>
          <w:p w:rsidR="00B47CEB" w:rsidRPr="001008BB" w:rsidRDefault="008C5D58">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4</w:t>
            </w:r>
            <w:r w:rsidR="00FF7E44" w:rsidRPr="001008BB">
              <w:rPr>
                <w:rFonts w:asciiTheme="minorEastAsia" w:hAnsiTheme="minorEastAsia" w:cs="仿宋" w:hint="eastAsia"/>
                <w:color w:val="171717" w:themeColor="background2" w:themeShade="1A"/>
                <w:szCs w:val="21"/>
              </w:rPr>
              <w:t>3</w:t>
            </w:r>
          </w:p>
        </w:tc>
        <w:tc>
          <w:tcPr>
            <w:tcW w:w="6119" w:type="dxa"/>
            <w:gridSpan w:val="2"/>
            <w:vAlign w:val="center"/>
          </w:tcPr>
          <w:p w:rsidR="00B47CEB" w:rsidRPr="001008BB" w:rsidRDefault="00FF7E44">
            <w:pPr>
              <w:spacing w:line="360" w:lineRule="auto"/>
              <w:jc w:val="left"/>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早期护理干预对主动脉夹层急救的价值分析</w:t>
            </w:r>
          </w:p>
        </w:tc>
        <w:tc>
          <w:tcPr>
            <w:tcW w:w="1418" w:type="dxa"/>
            <w:vAlign w:val="center"/>
          </w:tcPr>
          <w:p w:rsidR="00B47CEB" w:rsidRPr="001008BB" w:rsidRDefault="00FF7E44">
            <w:pPr>
              <w:spacing w:line="360" w:lineRule="auto"/>
              <w:jc w:val="center"/>
              <w:rPr>
                <w:rFonts w:asciiTheme="minorEastAsia" w:hAnsiTheme="minorEastAsia" w:cs="仿宋"/>
                <w:szCs w:val="21"/>
              </w:rPr>
            </w:pPr>
            <w:r w:rsidRPr="001008BB">
              <w:rPr>
                <w:rFonts w:asciiTheme="minorEastAsia" w:hAnsiTheme="minorEastAsia" w:cs="仿宋" w:hint="eastAsia"/>
                <w:color w:val="171717" w:themeColor="background2" w:themeShade="1A"/>
                <w:szCs w:val="21"/>
              </w:rPr>
              <w:t>余静</w:t>
            </w:r>
          </w:p>
        </w:tc>
        <w:tc>
          <w:tcPr>
            <w:tcW w:w="2168" w:type="dxa"/>
            <w:vAlign w:val="center"/>
          </w:tcPr>
          <w:p w:rsidR="00B47CEB" w:rsidRPr="001008BB" w:rsidRDefault="00FF7E44">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南京江北医院</w:t>
            </w:r>
          </w:p>
        </w:tc>
      </w:tr>
      <w:tr w:rsidR="00B47CEB" w:rsidRPr="001008BB" w:rsidTr="001008BB">
        <w:trPr>
          <w:trHeight w:val="152"/>
        </w:trPr>
        <w:tc>
          <w:tcPr>
            <w:tcW w:w="765" w:type="dxa"/>
            <w:vAlign w:val="center"/>
          </w:tcPr>
          <w:p w:rsidR="00B47CEB" w:rsidRPr="001008BB" w:rsidRDefault="008C5D58">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4</w:t>
            </w:r>
            <w:r w:rsidR="00FF7E44" w:rsidRPr="001008BB">
              <w:rPr>
                <w:rFonts w:asciiTheme="minorEastAsia" w:hAnsiTheme="minorEastAsia" w:cs="仿宋" w:hint="eastAsia"/>
                <w:color w:val="171717" w:themeColor="background2" w:themeShade="1A"/>
                <w:szCs w:val="21"/>
              </w:rPr>
              <w:t>4</w:t>
            </w:r>
          </w:p>
        </w:tc>
        <w:tc>
          <w:tcPr>
            <w:tcW w:w="6119" w:type="dxa"/>
            <w:gridSpan w:val="2"/>
            <w:vAlign w:val="center"/>
          </w:tcPr>
          <w:p w:rsidR="00B47CEB" w:rsidRPr="001008BB" w:rsidRDefault="00FF7E44">
            <w:pPr>
              <w:jc w:val="left"/>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整体护理在重度脑外伤患者术后干预中的应用</w:t>
            </w:r>
          </w:p>
        </w:tc>
        <w:tc>
          <w:tcPr>
            <w:tcW w:w="1418" w:type="dxa"/>
            <w:vAlign w:val="center"/>
          </w:tcPr>
          <w:p w:rsidR="00B47CEB" w:rsidRPr="001008BB" w:rsidRDefault="00FF7E44">
            <w:pPr>
              <w:spacing w:line="360" w:lineRule="auto"/>
              <w:jc w:val="center"/>
              <w:rPr>
                <w:rFonts w:asciiTheme="minorEastAsia" w:hAnsiTheme="minorEastAsia" w:cs="仿宋"/>
                <w:szCs w:val="21"/>
              </w:rPr>
            </w:pPr>
            <w:r w:rsidRPr="001008BB">
              <w:rPr>
                <w:rFonts w:asciiTheme="minorEastAsia" w:hAnsiTheme="minorEastAsia" w:cs="仿宋" w:hint="eastAsia"/>
                <w:color w:val="171717" w:themeColor="background2" w:themeShade="1A"/>
                <w:szCs w:val="21"/>
              </w:rPr>
              <w:t>徐荣</w:t>
            </w:r>
          </w:p>
        </w:tc>
        <w:tc>
          <w:tcPr>
            <w:tcW w:w="2168" w:type="dxa"/>
            <w:vAlign w:val="center"/>
          </w:tcPr>
          <w:p w:rsidR="00B47CEB" w:rsidRPr="001008BB" w:rsidRDefault="00FF7E44">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南京江北医院</w:t>
            </w:r>
          </w:p>
        </w:tc>
      </w:tr>
      <w:tr w:rsidR="00B47CEB" w:rsidRPr="001008BB" w:rsidTr="001008BB">
        <w:trPr>
          <w:trHeight w:val="152"/>
        </w:trPr>
        <w:tc>
          <w:tcPr>
            <w:tcW w:w="765" w:type="dxa"/>
            <w:vAlign w:val="center"/>
          </w:tcPr>
          <w:p w:rsidR="00B47CEB" w:rsidRPr="001008BB" w:rsidRDefault="008C5D58">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4</w:t>
            </w:r>
            <w:r w:rsidR="00FF7E44" w:rsidRPr="001008BB">
              <w:rPr>
                <w:rFonts w:asciiTheme="minorEastAsia" w:hAnsiTheme="minorEastAsia" w:cs="仿宋" w:hint="eastAsia"/>
                <w:color w:val="171717" w:themeColor="background2" w:themeShade="1A"/>
                <w:szCs w:val="21"/>
              </w:rPr>
              <w:t>5</w:t>
            </w:r>
          </w:p>
        </w:tc>
        <w:tc>
          <w:tcPr>
            <w:tcW w:w="6119" w:type="dxa"/>
            <w:gridSpan w:val="2"/>
            <w:vAlign w:val="center"/>
          </w:tcPr>
          <w:p w:rsidR="00B47CEB" w:rsidRPr="001008BB" w:rsidRDefault="00FF7E44">
            <w:pPr>
              <w:spacing w:line="360" w:lineRule="auto"/>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脊髓损伤患者早期行间歇导尿的观察及康复护理</w:t>
            </w:r>
          </w:p>
        </w:tc>
        <w:tc>
          <w:tcPr>
            <w:tcW w:w="1418" w:type="dxa"/>
            <w:vAlign w:val="center"/>
          </w:tcPr>
          <w:p w:rsidR="00B47CEB" w:rsidRPr="001008BB" w:rsidRDefault="00FF7E44">
            <w:pPr>
              <w:spacing w:line="360" w:lineRule="auto"/>
              <w:jc w:val="center"/>
              <w:rPr>
                <w:rFonts w:asciiTheme="minorEastAsia" w:hAnsiTheme="minorEastAsia" w:cs="仿宋"/>
                <w:szCs w:val="21"/>
              </w:rPr>
            </w:pPr>
            <w:r w:rsidRPr="001008BB">
              <w:rPr>
                <w:rFonts w:asciiTheme="minorEastAsia" w:hAnsiTheme="minorEastAsia" w:cs="仿宋" w:hint="eastAsia"/>
                <w:color w:val="171717" w:themeColor="background2" w:themeShade="1A"/>
                <w:szCs w:val="21"/>
              </w:rPr>
              <w:t>王锦</w:t>
            </w:r>
          </w:p>
        </w:tc>
        <w:tc>
          <w:tcPr>
            <w:tcW w:w="2168" w:type="dxa"/>
            <w:vAlign w:val="center"/>
          </w:tcPr>
          <w:p w:rsidR="00B47CEB" w:rsidRPr="001008BB" w:rsidRDefault="00FF7E44">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南京江北医院</w:t>
            </w:r>
          </w:p>
        </w:tc>
      </w:tr>
      <w:tr w:rsidR="00B47CEB" w:rsidRPr="001008BB" w:rsidTr="001008BB">
        <w:trPr>
          <w:trHeight w:val="152"/>
        </w:trPr>
        <w:tc>
          <w:tcPr>
            <w:tcW w:w="765" w:type="dxa"/>
            <w:vAlign w:val="center"/>
          </w:tcPr>
          <w:p w:rsidR="00B47CEB" w:rsidRPr="001008BB" w:rsidRDefault="008C5D58">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4</w:t>
            </w:r>
            <w:r w:rsidR="00FF7E44" w:rsidRPr="001008BB">
              <w:rPr>
                <w:rFonts w:asciiTheme="minorEastAsia" w:hAnsiTheme="minorEastAsia" w:cs="仿宋" w:hint="eastAsia"/>
                <w:color w:val="171717" w:themeColor="background2" w:themeShade="1A"/>
                <w:szCs w:val="21"/>
              </w:rPr>
              <w:t>6</w:t>
            </w:r>
          </w:p>
        </w:tc>
        <w:tc>
          <w:tcPr>
            <w:tcW w:w="6119" w:type="dxa"/>
            <w:gridSpan w:val="2"/>
            <w:vAlign w:val="center"/>
          </w:tcPr>
          <w:p w:rsidR="00B47CEB" w:rsidRPr="001008BB" w:rsidRDefault="00FF7E44">
            <w:pPr>
              <w:spacing w:line="360" w:lineRule="auto"/>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糖尿病患者临床护理中饮食干预护理的应用效果分析</w:t>
            </w:r>
          </w:p>
        </w:tc>
        <w:tc>
          <w:tcPr>
            <w:tcW w:w="1418" w:type="dxa"/>
            <w:vAlign w:val="center"/>
          </w:tcPr>
          <w:p w:rsidR="00B47CEB" w:rsidRPr="001008BB" w:rsidRDefault="00FF7E44">
            <w:pPr>
              <w:spacing w:line="360" w:lineRule="auto"/>
              <w:jc w:val="center"/>
              <w:rPr>
                <w:rFonts w:asciiTheme="minorEastAsia" w:hAnsiTheme="minorEastAsia" w:cs="仿宋"/>
                <w:szCs w:val="21"/>
              </w:rPr>
            </w:pPr>
            <w:r w:rsidRPr="001008BB">
              <w:rPr>
                <w:rFonts w:asciiTheme="minorEastAsia" w:hAnsiTheme="minorEastAsia" w:cs="仿宋" w:hint="eastAsia"/>
                <w:color w:val="171717" w:themeColor="background2" w:themeShade="1A"/>
                <w:szCs w:val="21"/>
              </w:rPr>
              <w:t>卞发珍</w:t>
            </w:r>
          </w:p>
        </w:tc>
        <w:tc>
          <w:tcPr>
            <w:tcW w:w="2168" w:type="dxa"/>
            <w:vAlign w:val="center"/>
          </w:tcPr>
          <w:p w:rsidR="00B47CEB" w:rsidRPr="001008BB" w:rsidRDefault="00FF7E44">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南京江北医院</w:t>
            </w:r>
          </w:p>
        </w:tc>
      </w:tr>
      <w:tr w:rsidR="00B47CEB" w:rsidRPr="001008BB" w:rsidTr="001008BB">
        <w:trPr>
          <w:trHeight w:val="152"/>
        </w:trPr>
        <w:tc>
          <w:tcPr>
            <w:tcW w:w="765" w:type="dxa"/>
            <w:vAlign w:val="center"/>
          </w:tcPr>
          <w:p w:rsidR="00B47CEB" w:rsidRPr="001008BB" w:rsidRDefault="008C5D58">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4</w:t>
            </w:r>
            <w:r w:rsidR="00FF7E44" w:rsidRPr="001008BB">
              <w:rPr>
                <w:rFonts w:asciiTheme="minorEastAsia" w:hAnsiTheme="minorEastAsia" w:cs="仿宋" w:hint="eastAsia"/>
                <w:color w:val="171717" w:themeColor="background2" w:themeShade="1A"/>
                <w:szCs w:val="21"/>
              </w:rPr>
              <w:t>7</w:t>
            </w:r>
          </w:p>
        </w:tc>
        <w:tc>
          <w:tcPr>
            <w:tcW w:w="6119" w:type="dxa"/>
            <w:gridSpan w:val="2"/>
            <w:vAlign w:val="center"/>
          </w:tcPr>
          <w:p w:rsidR="00B47CEB" w:rsidRPr="001008BB" w:rsidRDefault="00FF7E44">
            <w:pPr>
              <w:spacing w:line="360" w:lineRule="auto"/>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一例脑梗塞后抑郁状态患者的认识护理分析</w:t>
            </w:r>
          </w:p>
        </w:tc>
        <w:tc>
          <w:tcPr>
            <w:tcW w:w="1418" w:type="dxa"/>
            <w:vAlign w:val="center"/>
          </w:tcPr>
          <w:p w:rsidR="00B47CEB" w:rsidRPr="001008BB" w:rsidRDefault="00FF7E44">
            <w:pPr>
              <w:spacing w:line="360" w:lineRule="auto"/>
              <w:jc w:val="center"/>
              <w:rPr>
                <w:rFonts w:asciiTheme="minorEastAsia" w:hAnsiTheme="minorEastAsia" w:cs="仿宋"/>
                <w:szCs w:val="21"/>
              </w:rPr>
            </w:pPr>
            <w:r w:rsidRPr="001008BB">
              <w:rPr>
                <w:rFonts w:asciiTheme="minorEastAsia" w:hAnsiTheme="minorEastAsia" w:cs="仿宋" w:hint="eastAsia"/>
                <w:color w:val="171717" w:themeColor="background2" w:themeShade="1A"/>
                <w:szCs w:val="21"/>
              </w:rPr>
              <w:t>葛红云</w:t>
            </w:r>
          </w:p>
        </w:tc>
        <w:tc>
          <w:tcPr>
            <w:tcW w:w="2168" w:type="dxa"/>
            <w:vAlign w:val="center"/>
          </w:tcPr>
          <w:p w:rsidR="00B47CEB" w:rsidRPr="001008BB" w:rsidRDefault="00FF7E44">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南京江北医院</w:t>
            </w:r>
          </w:p>
        </w:tc>
      </w:tr>
      <w:tr w:rsidR="00B47CEB" w:rsidRPr="001008BB" w:rsidTr="001008BB">
        <w:trPr>
          <w:trHeight w:val="152"/>
        </w:trPr>
        <w:tc>
          <w:tcPr>
            <w:tcW w:w="765" w:type="dxa"/>
            <w:vAlign w:val="center"/>
          </w:tcPr>
          <w:p w:rsidR="00B47CEB" w:rsidRPr="001008BB" w:rsidRDefault="008C5D58">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4</w:t>
            </w:r>
            <w:r w:rsidR="00FF7E44" w:rsidRPr="001008BB">
              <w:rPr>
                <w:rFonts w:asciiTheme="minorEastAsia" w:hAnsiTheme="minorEastAsia" w:cs="仿宋" w:hint="eastAsia"/>
                <w:color w:val="171717" w:themeColor="background2" w:themeShade="1A"/>
                <w:szCs w:val="21"/>
              </w:rPr>
              <w:t>8</w:t>
            </w:r>
          </w:p>
        </w:tc>
        <w:tc>
          <w:tcPr>
            <w:tcW w:w="6119" w:type="dxa"/>
            <w:gridSpan w:val="2"/>
            <w:vAlign w:val="center"/>
          </w:tcPr>
          <w:p w:rsidR="00B47CEB" w:rsidRPr="001008BB" w:rsidRDefault="00FF7E44">
            <w:pPr>
              <w:spacing w:line="360" w:lineRule="auto"/>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叙事护理在神经内科焦虑患者中应用效果分析</w:t>
            </w:r>
          </w:p>
        </w:tc>
        <w:tc>
          <w:tcPr>
            <w:tcW w:w="1418" w:type="dxa"/>
            <w:vAlign w:val="center"/>
          </w:tcPr>
          <w:p w:rsidR="00B47CEB" w:rsidRPr="001008BB" w:rsidRDefault="00FF7E44">
            <w:pPr>
              <w:spacing w:line="360" w:lineRule="auto"/>
              <w:jc w:val="center"/>
              <w:rPr>
                <w:rFonts w:asciiTheme="minorEastAsia" w:hAnsiTheme="minorEastAsia" w:cs="仿宋"/>
                <w:szCs w:val="21"/>
              </w:rPr>
            </w:pPr>
            <w:r w:rsidRPr="001008BB">
              <w:rPr>
                <w:rFonts w:asciiTheme="minorEastAsia" w:hAnsiTheme="minorEastAsia" w:cs="仿宋" w:hint="eastAsia"/>
                <w:color w:val="171717" w:themeColor="background2" w:themeShade="1A"/>
                <w:szCs w:val="21"/>
              </w:rPr>
              <w:t>杨青</w:t>
            </w:r>
          </w:p>
        </w:tc>
        <w:tc>
          <w:tcPr>
            <w:tcW w:w="2168" w:type="dxa"/>
            <w:vAlign w:val="center"/>
          </w:tcPr>
          <w:p w:rsidR="00B47CEB" w:rsidRPr="001008BB" w:rsidRDefault="00FF7E44">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南京江北医院</w:t>
            </w:r>
          </w:p>
        </w:tc>
      </w:tr>
      <w:tr w:rsidR="00B47CEB" w:rsidRPr="001008BB" w:rsidTr="001008BB">
        <w:trPr>
          <w:trHeight w:val="152"/>
        </w:trPr>
        <w:tc>
          <w:tcPr>
            <w:tcW w:w="765" w:type="dxa"/>
            <w:vAlign w:val="center"/>
          </w:tcPr>
          <w:p w:rsidR="00B47CEB" w:rsidRPr="001008BB" w:rsidRDefault="008C5D58">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4</w:t>
            </w:r>
            <w:r w:rsidR="00FF7E44" w:rsidRPr="001008BB">
              <w:rPr>
                <w:rFonts w:asciiTheme="minorEastAsia" w:hAnsiTheme="minorEastAsia" w:cs="仿宋" w:hint="eastAsia"/>
                <w:color w:val="171717" w:themeColor="background2" w:themeShade="1A"/>
                <w:szCs w:val="21"/>
              </w:rPr>
              <w:t>9</w:t>
            </w:r>
          </w:p>
        </w:tc>
        <w:tc>
          <w:tcPr>
            <w:tcW w:w="6119" w:type="dxa"/>
            <w:gridSpan w:val="2"/>
            <w:vAlign w:val="center"/>
          </w:tcPr>
          <w:p w:rsidR="00B47CEB" w:rsidRPr="001008BB" w:rsidRDefault="00FF7E44">
            <w:pP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南京江北医院 舒适护理对神经内科介入手术患者舒适度的影响</w:t>
            </w:r>
          </w:p>
        </w:tc>
        <w:tc>
          <w:tcPr>
            <w:tcW w:w="1418" w:type="dxa"/>
            <w:vAlign w:val="center"/>
          </w:tcPr>
          <w:p w:rsidR="00B47CEB" w:rsidRPr="001008BB" w:rsidRDefault="00FF7E44">
            <w:pPr>
              <w:spacing w:line="360" w:lineRule="auto"/>
              <w:jc w:val="center"/>
              <w:rPr>
                <w:rFonts w:asciiTheme="minorEastAsia" w:hAnsiTheme="minorEastAsia" w:cs="仿宋"/>
                <w:szCs w:val="21"/>
              </w:rPr>
            </w:pPr>
            <w:proofErr w:type="gramStart"/>
            <w:r w:rsidRPr="001008BB">
              <w:rPr>
                <w:rFonts w:asciiTheme="minorEastAsia" w:hAnsiTheme="minorEastAsia" w:cs="仿宋" w:hint="eastAsia"/>
                <w:color w:val="171717" w:themeColor="background2" w:themeShade="1A"/>
                <w:szCs w:val="21"/>
              </w:rPr>
              <w:t>郑兴玉</w:t>
            </w:r>
            <w:proofErr w:type="gramEnd"/>
          </w:p>
        </w:tc>
        <w:tc>
          <w:tcPr>
            <w:tcW w:w="2168" w:type="dxa"/>
            <w:vAlign w:val="center"/>
          </w:tcPr>
          <w:p w:rsidR="00B47CEB" w:rsidRPr="001008BB" w:rsidRDefault="00FF7E44">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南京江北医院</w:t>
            </w:r>
          </w:p>
        </w:tc>
      </w:tr>
      <w:tr w:rsidR="00B47CEB" w:rsidRPr="001008BB" w:rsidTr="001008BB">
        <w:trPr>
          <w:trHeight w:val="152"/>
        </w:trPr>
        <w:tc>
          <w:tcPr>
            <w:tcW w:w="765" w:type="dxa"/>
            <w:vAlign w:val="center"/>
          </w:tcPr>
          <w:p w:rsidR="00B47CEB" w:rsidRPr="001008BB" w:rsidRDefault="008C5D58">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5</w:t>
            </w:r>
            <w:r w:rsidR="00FF7E44" w:rsidRPr="001008BB">
              <w:rPr>
                <w:rFonts w:asciiTheme="minorEastAsia" w:hAnsiTheme="minorEastAsia" w:cs="仿宋" w:hint="eastAsia"/>
                <w:color w:val="171717" w:themeColor="background2" w:themeShade="1A"/>
                <w:szCs w:val="21"/>
              </w:rPr>
              <w:t>0</w:t>
            </w:r>
          </w:p>
        </w:tc>
        <w:tc>
          <w:tcPr>
            <w:tcW w:w="6119" w:type="dxa"/>
            <w:gridSpan w:val="2"/>
            <w:vAlign w:val="center"/>
          </w:tcPr>
          <w:p w:rsidR="00B47CEB" w:rsidRPr="001008BB" w:rsidRDefault="00FF7E44">
            <w:pP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伴永久心脏起搏器血液透析患者卡夫血透导管置入围手术期护理并文献复习</w:t>
            </w:r>
          </w:p>
        </w:tc>
        <w:tc>
          <w:tcPr>
            <w:tcW w:w="1418" w:type="dxa"/>
            <w:vAlign w:val="center"/>
          </w:tcPr>
          <w:p w:rsidR="00B47CEB" w:rsidRPr="001008BB" w:rsidRDefault="00FF7E44">
            <w:pPr>
              <w:spacing w:line="360" w:lineRule="auto"/>
              <w:jc w:val="center"/>
              <w:rPr>
                <w:rFonts w:asciiTheme="minorEastAsia" w:hAnsiTheme="minorEastAsia" w:cs="仿宋"/>
                <w:szCs w:val="21"/>
              </w:rPr>
            </w:pPr>
            <w:r w:rsidRPr="001008BB">
              <w:rPr>
                <w:rFonts w:asciiTheme="minorEastAsia" w:hAnsiTheme="minorEastAsia" w:cs="仿宋" w:hint="eastAsia"/>
                <w:color w:val="171717" w:themeColor="background2" w:themeShade="1A"/>
                <w:szCs w:val="21"/>
              </w:rPr>
              <w:t>徐佩</w:t>
            </w:r>
            <w:proofErr w:type="gramStart"/>
            <w:r w:rsidRPr="001008BB">
              <w:rPr>
                <w:rFonts w:asciiTheme="minorEastAsia" w:hAnsiTheme="minorEastAsia" w:cs="仿宋" w:hint="eastAsia"/>
                <w:color w:val="171717" w:themeColor="background2" w:themeShade="1A"/>
                <w:szCs w:val="21"/>
              </w:rPr>
              <w:t>佩</w:t>
            </w:r>
            <w:proofErr w:type="gramEnd"/>
          </w:p>
        </w:tc>
        <w:tc>
          <w:tcPr>
            <w:tcW w:w="2168" w:type="dxa"/>
            <w:vAlign w:val="center"/>
          </w:tcPr>
          <w:p w:rsidR="00B47CEB" w:rsidRPr="001008BB" w:rsidRDefault="00FF7E44">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南京江北医院</w:t>
            </w:r>
          </w:p>
        </w:tc>
      </w:tr>
      <w:tr w:rsidR="00B47CEB" w:rsidRPr="001008BB" w:rsidTr="001008BB">
        <w:trPr>
          <w:trHeight w:val="152"/>
        </w:trPr>
        <w:tc>
          <w:tcPr>
            <w:tcW w:w="765" w:type="dxa"/>
            <w:vAlign w:val="center"/>
          </w:tcPr>
          <w:p w:rsidR="00B47CEB" w:rsidRPr="001008BB" w:rsidRDefault="008C5D58">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5</w:t>
            </w:r>
            <w:r w:rsidR="00FF7E44" w:rsidRPr="001008BB">
              <w:rPr>
                <w:rFonts w:asciiTheme="minorEastAsia" w:hAnsiTheme="minorEastAsia" w:cs="仿宋" w:hint="eastAsia"/>
                <w:color w:val="171717" w:themeColor="background2" w:themeShade="1A"/>
                <w:szCs w:val="21"/>
              </w:rPr>
              <w:t>1</w:t>
            </w:r>
          </w:p>
        </w:tc>
        <w:tc>
          <w:tcPr>
            <w:tcW w:w="6119" w:type="dxa"/>
            <w:gridSpan w:val="2"/>
            <w:vAlign w:val="center"/>
          </w:tcPr>
          <w:p w:rsidR="00B47CEB" w:rsidRPr="001008BB" w:rsidRDefault="00FF7E44">
            <w:pPr>
              <w:spacing w:line="360" w:lineRule="auto"/>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1例精神分裂症高空坠落伤患者的手术护理配合</w:t>
            </w:r>
          </w:p>
        </w:tc>
        <w:tc>
          <w:tcPr>
            <w:tcW w:w="1418" w:type="dxa"/>
            <w:vAlign w:val="center"/>
          </w:tcPr>
          <w:p w:rsidR="00B47CEB" w:rsidRPr="001008BB" w:rsidRDefault="00FF7E44">
            <w:pPr>
              <w:spacing w:line="360" w:lineRule="auto"/>
              <w:jc w:val="center"/>
              <w:rPr>
                <w:rFonts w:asciiTheme="minorEastAsia" w:hAnsiTheme="minorEastAsia" w:cs="仿宋"/>
                <w:szCs w:val="21"/>
              </w:rPr>
            </w:pPr>
            <w:r w:rsidRPr="001008BB">
              <w:rPr>
                <w:rFonts w:asciiTheme="minorEastAsia" w:hAnsiTheme="minorEastAsia" w:cs="仿宋" w:hint="eastAsia"/>
                <w:color w:val="171717" w:themeColor="background2" w:themeShade="1A"/>
                <w:szCs w:val="21"/>
              </w:rPr>
              <w:t>夏小芹</w:t>
            </w:r>
          </w:p>
        </w:tc>
        <w:tc>
          <w:tcPr>
            <w:tcW w:w="2168" w:type="dxa"/>
            <w:vAlign w:val="center"/>
          </w:tcPr>
          <w:p w:rsidR="00B47CEB" w:rsidRPr="001008BB" w:rsidRDefault="00FF7E44">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南京江北医院</w:t>
            </w:r>
          </w:p>
        </w:tc>
      </w:tr>
      <w:tr w:rsidR="00B47CEB" w:rsidRPr="001008BB" w:rsidTr="001008BB">
        <w:trPr>
          <w:trHeight w:val="152"/>
        </w:trPr>
        <w:tc>
          <w:tcPr>
            <w:tcW w:w="765" w:type="dxa"/>
            <w:vAlign w:val="center"/>
          </w:tcPr>
          <w:p w:rsidR="00B47CEB" w:rsidRPr="001008BB" w:rsidRDefault="008C5D58">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5</w:t>
            </w:r>
            <w:r w:rsidR="00FF7E44" w:rsidRPr="001008BB">
              <w:rPr>
                <w:rFonts w:asciiTheme="minorEastAsia" w:hAnsiTheme="minorEastAsia" w:cs="仿宋" w:hint="eastAsia"/>
                <w:color w:val="171717" w:themeColor="background2" w:themeShade="1A"/>
                <w:szCs w:val="21"/>
              </w:rPr>
              <w:t>2</w:t>
            </w:r>
          </w:p>
        </w:tc>
        <w:tc>
          <w:tcPr>
            <w:tcW w:w="6119" w:type="dxa"/>
            <w:gridSpan w:val="2"/>
            <w:vAlign w:val="center"/>
          </w:tcPr>
          <w:p w:rsidR="00B47CEB" w:rsidRPr="001008BB" w:rsidRDefault="00FF7E44">
            <w:pP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老年下肢骨折患者手术期间进行预见性护理模式,对其应用价值及满意度的影响</w:t>
            </w:r>
          </w:p>
        </w:tc>
        <w:tc>
          <w:tcPr>
            <w:tcW w:w="1418" w:type="dxa"/>
            <w:vAlign w:val="center"/>
          </w:tcPr>
          <w:p w:rsidR="00B47CEB" w:rsidRPr="001008BB" w:rsidRDefault="00FF7E44">
            <w:pPr>
              <w:spacing w:line="360" w:lineRule="auto"/>
              <w:jc w:val="center"/>
              <w:rPr>
                <w:rFonts w:asciiTheme="minorEastAsia" w:hAnsiTheme="minorEastAsia" w:cs="仿宋"/>
                <w:szCs w:val="21"/>
              </w:rPr>
            </w:pPr>
            <w:r w:rsidRPr="001008BB">
              <w:rPr>
                <w:rFonts w:asciiTheme="minorEastAsia" w:hAnsiTheme="minorEastAsia" w:cs="仿宋" w:hint="eastAsia"/>
                <w:color w:val="171717" w:themeColor="background2" w:themeShade="1A"/>
                <w:szCs w:val="21"/>
              </w:rPr>
              <w:t>徐媛媛</w:t>
            </w:r>
          </w:p>
        </w:tc>
        <w:tc>
          <w:tcPr>
            <w:tcW w:w="2168" w:type="dxa"/>
            <w:vAlign w:val="center"/>
          </w:tcPr>
          <w:p w:rsidR="00B47CEB" w:rsidRPr="001008BB" w:rsidRDefault="00FF7E44">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南京江北医院</w:t>
            </w:r>
          </w:p>
        </w:tc>
      </w:tr>
      <w:tr w:rsidR="00B47CEB" w:rsidRPr="001008BB" w:rsidTr="001008BB">
        <w:trPr>
          <w:trHeight w:val="152"/>
        </w:trPr>
        <w:tc>
          <w:tcPr>
            <w:tcW w:w="765" w:type="dxa"/>
            <w:vAlign w:val="center"/>
          </w:tcPr>
          <w:p w:rsidR="00B47CEB" w:rsidRPr="001008BB" w:rsidRDefault="008C5D58">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5</w:t>
            </w:r>
            <w:r w:rsidR="00FF7E44" w:rsidRPr="001008BB">
              <w:rPr>
                <w:rFonts w:asciiTheme="minorEastAsia" w:hAnsiTheme="minorEastAsia" w:cs="仿宋" w:hint="eastAsia"/>
                <w:color w:val="171717" w:themeColor="background2" w:themeShade="1A"/>
                <w:szCs w:val="21"/>
              </w:rPr>
              <w:t>3</w:t>
            </w:r>
          </w:p>
        </w:tc>
        <w:tc>
          <w:tcPr>
            <w:tcW w:w="6119" w:type="dxa"/>
            <w:gridSpan w:val="2"/>
            <w:vAlign w:val="center"/>
          </w:tcPr>
          <w:p w:rsidR="00B47CEB" w:rsidRPr="001008BB" w:rsidRDefault="00FF7E44">
            <w:pPr>
              <w:spacing w:line="360" w:lineRule="auto"/>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持续质量改进管理在改良小儿静脉留置针固定方法中的应用</w:t>
            </w:r>
          </w:p>
        </w:tc>
        <w:tc>
          <w:tcPr>
            <w:tcW w:w="1418" w:type="dxa"/>
            <w:vAlign w:val="center"/>
          </w:tcPr>
          <w:p w:rsidR="00B47CEB" w:rsidRPr="001008BB" w:rsidRDefault="00FF7E44">
            <w:pPr>
              <w:spacing w:line="360" w:lineRule="auto"/>
              <w:jc w:val="center"/>
              <w:rPr>
                <w:rFonts w:asciiTheme="minorEastAsia" w:hAnsiTheme="minorEastAsia" w:cs="仿宋"/>
                <w:szCs w:val="21"/>
              </w:rPr>
            </w:pPr>
            <w:r w:rsidRPr="001008BB">
              <w:rPr>
                <w:rFonts w:asciiTheme="minorEastAsia" w:hAnsiTheme="minorEastAsia" w:cs="仿宋" w:hint="eastAsia"/>
                <w:color w:val="171717" w:themeColor="background2" w:themeShade="1A"/>
                <w:szCs w:val="21"/>
              </w:rPr>
              <w:t>张永梅</w:t>
            </w:r>
          </w:p>
        </w:tc>
        <w:tc>
          <w:tcPr>
            <w:tcW w:w="2168" w:type="dxa"/>
            <w:vAlign w:val="center"/>
          </w:tcPr>
          <w:p w:rsidR="00B47CEB" w:rsidRPr="001008BB" w:rsidRDefault="00FF7E44">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南京江北医院</w:t>
            </w:r>
          </w:p>
        </w:tc>
      </w:tr>
      <w:tr w:rsidR="00B47CEB" w:rsidRPr="001008BB" w:rsidTr="001008BB">
        <w:trPr>
          <w:trHeight w:val="152"/>
        </w:trPr>
        <w:tc>
          <w:tcPr>
            <w:tcW w:w="765" w:type="dxa"/>
            <w:vAlign w:val="center"/>
          </w:tcPr>
          <w:p w:rsidR="00B47CEB" w:rsidRPr="001008BB" w:rsidRDefault="008C5D58">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5</w:t>
            </w:r>
            <w:r w:rsidR="00FF7E44" w:rsidRPr="001008BB">
              <w:rPr>
                <w:rFonts w:asciiTheme="minorEastAsia" w:hAnsiTheme="minorEastAsia" w:cs="仿宋" w:hint="eastAsia"/>
                <w:color w:val="171717" w:themeColor="background2" w:themeShade="1A"/>
                <w:szCs w:val="21"/>
              </w:rPr>
              <w:t>4</w:t>
            </w:r>
          </w:p>
        </w:tc>
        <w:tc>
          <w:tcPr>
            <w:tcW w:w="6119" w:type="dxa"/>
            <w:gridSpan w:val="2"/>
            <w:vAlign w:val="center"/>
          </w:tcPr>
          <w:p w:rsidR="00B47CEB" w:rsidRPr="001008BB" w:rsidRDefault="00FF7E44">
            <w:pPr>
              <w:spacing w:line="360" w:lineRule="auto"/>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心内科临床护理实习生带</w:t>
            </w:r>
            <w:proofErr w:type="gramStart"/>
            <w:r w:rsidRPr="001008BB">
              <w:rPr>
                <w:rFonts w:asciiTheme="minorEastAsia" w:hAnsiTheme="minorEastAsia" w:cs="仿宋" w:hint="eastAsia"/>
                <w:color w:val="171717" w:themeColor="background2" w:themeShade="1A"/>
                <w:szCs w:val="21"/>
              </w:rPr>
              <w:t>教方式</w:t>
            </w:r>
            <w:proofErr w:type="gramEnd"/>
            <w:r w:rsidRPr="001008BB">
              <w:rPr>
                <w:rFonts w:asciiTheme="minorEastAsia" w:hAnsiTheme="minorEastAsia" w:cs="仿宋" w:hint="eastAsia"/>
                <w:color w:val="171717" w:themeColor="background2" w:themeShade="1A"/>
                <w:szCs w:val="21"/>
              </w:rPr>
              <w:t>研究</w:t>
            </w:r>
          </w:p>
        </w:tc>
        <w:tc>
          <w:tcPr>
            <w:tcW w:w="1418" w:type="dxa"/>
            <w:vAlign w:val="center"/>
          </w:tcPr>
          <w:p w:rsidR="00B47CEB" w:rsidRPr="001008BB" w:rsidRDefault="00FF7E44">
            <w:pPr>
              <w:jc w:val="center"/>
              <w:rPr>
                <w:rFonts w:asciiTheme="minorEastAsia" w:hAnsiTheme="minorEastAsia" w:cs="仿宋"/>
                <w:szCs w:val="21"/>
              </w:rPr>
            </w:pPr>
            <w:r w:rsidRPr="001008BB">
              <w:rPr>
                <w:rFonts w:asciiTheme="minorEastAsia" w:hAnsiTheme="minorEastAsia" w:cs="仿宋" w:hint="eastAsia"/>
                <w:color w:val="171717" w:themeColor="background2" w:themeShade="1A"/>
                <w:szCs w:val="21"/>
              </w:rPr>
              <w:t>史明艳</w:t>
            </w:r>
          </w:p>
        </w:tc>
        <w:tc>
          <w:tcPr>
            <w:tcW w:w="2168" w:type="dxa"/>
            <w:vAlign w:val="center"/>
          </w:tcPr>
          <w:p w:rsidR="00B47CEB" w:rsidRPr="001008BB" w:rsidRDefault="00FF7E44">
            <w:pPr>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南京江北医院</w:t>
            </w:r>
          </w:p>
        </w:tc>
      </w:tr>
      <w:tr w:rsidR="00B47CEB" w:rsidRPr="001008BB" w:rsidTr="001008BB">
        <w:trPr>
          <w:trHeight w:val="152"/>
        </w:trPr>
        <w:tc>
          <w:tcPr>
            <w:tcW w:w="765" w:type="dxa"/>
            <w:vAlign w:val="center"/>
          </w:tcPr>
          <w:p w:rsidR="00B47CEB" w:rsidRPr="001008BB" w:rsidRDefault="008C5D58">
            <w:pPr>
              <w:spacing w:line="360" w:lineRule="auto"/>
              <w:jc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5</w:t>
            </w:r>
            <w:r w:rsidR="00FF7E44" w:rsidRPr="001008BB">
              <w:rPr>
                <w:rFonts w:asciiTheme="minorEastAsia" w:hAnsiTheme="minorEastAsia" w:cs="仿宋" w:hint="eastAsia"/>
                <w:color w:val="171717" w:themeColor="background2" w:themeShade="1A"/>
                <w:szCs w:val="21"/>
              </w:rPr>
              <w:t>5</w:t>
            </w:r>
          </w:p>
        </w:tc>
        <w:tc>
          <w:tcPr>
            <w:tcW w:w="6119" w:type="dxa"/>
            <w:gridSpan w:val="2"/>
            <w:vAlign w:val="center"/>
          </w:tcPr>
          <w:p w:rsidR="00B47CEB" w:rsidRPr="001008BB" w:rsidRDefault="00FF7E44">
            <w:pP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szCs w:val="21"/>
              </w:rPr>
              <w:t>SBAR标准化交接单在住院患者血液透析转运交接单的设计与应用</w:t>
            </w:r>
          </w:p>
        </w:tc>
        <w:tc>
          <w:tcPr>
            <w:tcW w:w="1418" w:type="dxa"/>
            <w:vAlign w:val="center"/>
          </w:tcPr>
          <w:p w:rsidR="00B47CEB" w:rsidRPr="001008BB" w:rsidRDefault="00FF7E44">
            <w:pPr>
              <w:jc w:val="center"/>
              <w:rPr>
                <w:rFonts w:asciiTheme="minorEastAsia" w:hAnsiTheme="minorEastAsia" w:cs="仿宋"/>
                <w:szCs w:val="21"/>
              </w:rPr>
            </w:pPr>
            <w:r w:rsidRPr="001008BB">
              <w:rPr>
                <w:rFonts w:asciiTheme="minorEastAsia" w:hAnsiTheme="minorEastAsia" w:cs="仿宋" w:hint="eastAsia"/>
                <w:color w:val="171717" w:themeColor="background2" w:themeShade="1A"/>
                <w:szCs w:val="21"/>
              </w:rPr>
              <w:t>凌逢霓</w:t>
            </w:r>
          </w:p>
        </w:tc>
        <w:tc>
          <w:tcPr>
            <w:tcW w:w="2168" w:type="dxa"/>
            <w:vAlign w:val="center"/>
          </w:tcPr>
          <w:p w:rsidR="00B47CEB" w:rsidRPr="001008BB" w:rsidRDefault="00FF7E44">
            <w:pPr>
              <w:jc w:val="center"/>
              <w:rPr>
                <w:rFonts w:asciiTheme="minorEastAsia" w:hAnsiTheme="minorEastAsia" w:cs="仿宋"/>
                <w:color w:val="171717" w:themeColor="background2" w:themeShade="1A"/>
                <w:szCs w:val="21"/>
              </w:rPr>
            </w:pPr>
            <w:r w:rsidRPr="001008BB">
              <w:rPr>
                <w:rFonts w:asciiTheme="minorEastAsia" w:hAnsiTheme="minorEastAsia" w:hint="eastAsia"/>
                <w:color w:val="171717" w:themeColor="background2" w:themeShade="1A"/>
                <w:szCs w:val="21"/>
              </w:rPr>
              <w:t>南京江北医院</w:t>
            </w:r>
          </w:p>
        </w:tc>
      </w:tr>
      <w:tr w:rsidR="00B47CEB" w:rsidRPr="001008BB" w:rsidTr="001008BB">
        <w:trPr>
          <w:trHeight w:val="497"/>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5</w:t>
            </w:r>
            <w:r w:rsidR="00FF7E44" w:rsidRPr="001008BB">
              <w:rPr>
                <w:rFonts w:asciiTheme="minorEastAsia" w:hAnsiTheme="minorEastAsia" w:hint="eastAsia"/>
                <w:color w:val="171717" w:themeColor="background2" w:themeShade="1A"/>
                <w:szCs w:val="21"/>
              </w:rPr>
              <w:t>6</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门急诊输液护理服务质量提升方案研究</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孙艳</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5</w:t>
            </w:r>
            <w:r w:rsidR="00FF7E44" w:rsidRPr="001008BB">
              <w:rPr>
                <w:rFonts w:asciiTheme="minorEastAsia" w:hAnsiTheme="minorEastAsia" w:hint="eastAsia"/>
                <w:color w:val="171717" w:themeColor="background2" w:themeShade="1A"/>
                <w:szCs w:val="21"/>
              </w:rPr>
              <w:t>7</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门诊输液区护理存在问题及对策研究</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朱琳</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5</w:t>
            </w:r>
            <w:r w:rsidR="00FF7E44" w:rsidRPr="001008BB">
              <w:rPr>
                <w:rFonts w:asciiTheme="minorEastAsia" w:hAnsiTheme="minorEastAsia" w:hint="eastAsia"/>
                <w:color w:val="171717" w:themeColor="background2" w:themeShade="1A"/>
                <w:szCs w:val="21"/>
              </w:rPr>
              <w:t>8</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中医护理干预对老年2型糖尿病的应用效果分析</w:t>
            </w:r>
          </w:p>
        </w:tc>
        <w:tc>
          <w:tcPr>
            <w:tcW w:w="1418" w:type="dxa"/>
            <w:vAlign w:val="center"/>
          </w:tcPr>
          <w:p w:rsidR="00B47CEB" w:rsidRPr="001008BB" w:rsidRDefault="00FF7E44">
            <w:pPr>
              <w:jc w:val="center"/>
              <w:rPr>
                <w:rFonts w:asciiTheme="minorEastAsia" w:hAnsiTheme="minorEastAsia"/>
                <w:szCs w:val="21"/>
              </w:rPr>
            </w:pPr>
            <w:proofErr w:type="gramStart"/>
            <w:r w:rsidRPr="001008BB">
              <w:rPr>
                <w:rFonts w:asciiTheme="minorEastAsia" w:hAnsiTheme="minorEastAsia" w:cs="仿宋" w:hint="eastAsia"/>
                <w:color w:val="171717" w:themeColor="background2" w:themeShade="1A"/>
                <w:kern w:val="0"/>
                <w:szCs w:val="21"/>
              </w:rPr>
              <w:t>叶颜</w:t>
            </w:r>
            <w:proofErr w:type="gramEnd"/>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5</w:t>
            </w:r>
            <w:r w:rsidR="00FF7E44" w:rsidRPr="001008BB">
              <w:rPr>
                <w:rFonts w:asciiTheme="minorEastAsia" w:hAnsiTheme="minorEastAsia" w:hint="eastAsia"/>
                <w:color w:val="171717" w:themeColor="background2" w:themeShade="1A"/>
                <w:szCs w:val="21"/>
              </w:rPr>
              <w:t>9</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浅析儿科护理管理存在问题及对策研究</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潘雪</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6</w:t>
            </w:r>
            <w:r w:rsidR="00FF7E44" w:rsidRPr="001008BB">
              <w:rPr>
                <w:rFonts w:asciiTheme="minorEastAsia" w:hAnsiTheme="minorEastAsia" w:hint="eastAsia"/>
                <w:color w:val="171717" w:themeColor="background2" w:themeShade="1A"/>
                <w:szCs w:val="21"/>
              </w:rPr>
              <w:t>0</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新冠疫情防控常态化急诊护理管理策略</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王晓敏</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6</w:t>
            </w:r>
            <w:r w:rsidR="00FF7E44" w:rsidRPr="001008BB">
              <w:rPr>
                <w:rFonts w:asciiTheme="minorEastAsia" w:hAnsiTheme="minorEastAsia" w:hint="eastAsia"/>
                <w:color w:val="171717" w:themeColor="background2" w:themeShade="1A"/>
                <w:szCs w:val="21"/>
              </w:rPr>
              <w:t>1</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消化性溃疡患者采用中医护理干预的临床疗效</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马加香</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6</w:t>
            </w:r>
            <w:r w:rsidR="00FF7E44" w:rsidRPr="001008BB">
              <w:rPr>
                <w:rFonts w:asciiTheme="minorEastAsia" w:hAnsiTheme="minorEastAsia" w:hint="eastAsia"/>
                <w:color w:val="171717" w:themeColor="background2" w:themeShade="1A"/>
                <w:szCs w:val="21"/>
              </w:rPr>
              <w:t>2</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脑卒中偏瘫患者早期康复重要性</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陈敏</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6</w:t>
            </w:r>
            <w:r w:rsidR="00FF7E44" w:rsidRPr="001008BB">
              <w:rPr>
                <w:rFonts w:asciiTheme="minorEastAsia" w:hAnsiTheme="minorEastAsia" w:hint="eastAsia"/>
                <w:color w:val="171717" w:themeColor="background2" w:themeShade="1A"/>
                <w:szCs w:val="21"/>
              </w:rPr>
              <w:t>3</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中药熏蒸对血</w:t>
            </w:r>
            <w:proofErr w:type="gramStart"/>
            <w:r w:rsidRPr="001008BB">
              <w:rPr>
                <w:rFonts w:asciiTheme="minorEastAsia" w:hAnsiTheme="minorEastAsia" w:cs="仿宋" w:hint="eastAsia"/>
                <w:color w:val="171717" w:themeColor="background2" w:themeShade="1A"/>
                <w:kern w:val="0"/>
                <w:szCs w:val="21"/>
              </w:rPr>
              <w:t>瘀</w:t>
            </w:r>
            <w:proofErr w:type="gramEnd"/>
            <w:r w:rsidRPr="001008BB">
              <w:rPr>
                <w:rFonts w:asciiTheme="minorEastAsia" w:hAnsiTheme="minorEastAsia" w:cs="仿宋" w:hint="eastAsia"/>
                <w:color w:val="171717" w:themeColor="background2" w:themeShade="1A"/>
                <w:kern w:val="0"/>
                <w:szCs w:val="21"/>
              </w:rPr>
              <w:t>型腰痛病的疗效观察</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钮倩倩</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6</w:t>
            </w:r>
            <w:r w:rsidR="00FF7E44" w:rsidRPr="001008BB">
              <w:rPr>
                <w:rFonts w:asciiTheme="minorEastAsia" w:hAnsiTheme="minorEastAsia" w:hint="eastAsia"/>
                <w:color w:val="171717" w:themeColor="background2" w:themeShade="1A"/>
                <w:szCs w:val="21"/>
              </w:rPr>
              <w:t>4</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 xml:space="preserve">新冠肺炎疫情背景下围产期全程人文关怀护理的应用 </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李凯旋</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lastRenderedPageBreak/>
              <w:t>6</w:t>
            </w:r>
            <w:r w:rsidR="00FF7E44" w:rsidRPr="001008BB">
              <w:rPr>
                <w:rFonts w:asciiTheme="minorEastAsia" w:hAnsiTheme="minorEastAsia" w:hint="eastAsia"/>
                <w:color w:val="171717" w:themeColor="background2" w:themeShade="1A"/>
                <w:szCs w:val="21"/>
              </w:rPr>
              <w:t>5</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艾</w:t>
            </w:r>
            <w:proofErr w:type="gramStart"/>
            <w:r w:rsidRPr="001008BB">
              <w:rPr>
                <w:rFonts w:asciiTheme="minorEastAsia" w:hAnsiTheme="minorEastAsia" w:cs="仿宋" w:hint="eastAsia"/>
                <w:color w:val="171717" w:themeColor="background2" w:themeShade="1A"/>
                <w:kern w:val="0"/>
                <w:szCs w:val="21"/>
              </w:rPr>
              <w:t>灸</w:t>
            </w:r>
            <w:proofErr w:type="gramEnd"/>
            <w:r w:rsidRPr="001008BB">
              <w:rPr>
                <w:rFonts w:asciiTheme="minorEastAsia" w:hAnsiTheme="minorEastAsia" w:cs="仿宋" w:hint="eastAsia"/>
                <w:color w:val="171717" w:themeColor="background2" w:themeShade="1A"/>
                <w:kern w:val="0"/>
                <w:szCs w:val="21"/>
              </w:rPr>
              <w:t>对急性</w:t>
            </w:r>
            <w:proofErr w:type="gramStart"/>
            <w:r w:rsidRPr="001008BB">
              <w:rPr>
                <w:rFonts w:asciiTheme="minorEastAsia" w:hAnsiTheme="minorEastAsia" w:cs="仿宋" w:hint="eastAsia"/>
                <w:color w:val="171717" w:themeColor="background2" w:themeShade="1A"/>
                <w:kern w:val="0"/>
                <w:szCs w:val="21"/>
              </w:rPr>
              <w:t>期周围</w:t>
            </w:r>
            <w:proofErr w:type="gramEnd"/>
            <w:r w:rsidRPr="001008BB">
              <w:rPr>
                <w:rFonts w:asciiTheme="minorEastAsia" w:hAnsiTheme="minorEastAsia" w:cs="仿宋" w:hint="eastAsia"/>
                <w:color w:val="171717" w:themeColor="background2" w:themeShade="1A"/>
                <w:kern w:val="0"/>
                <w:szCs w:val="21"/>
              </w:rPr>
              <w:t>性面瘫的治疗</w:t>
            </w:r>
          </w:p>
        </w:tc>
        <w:tc>
          <w:tcPr>
            <w:tcW w:w="1418" w:type="dxa"/>
            <w:vAlign w:val="center"/>
          </w:tcPr>
          <w:p w:rsidR="00B47CEB" w:rsidRPr="001008BB" w:rsidRDefault="00FF7E44">
            <w:pPr>
              <w:jc w:val="center"/>
              <w:rPr>
                <w:rFonts w:asciiTheme="minorEastAsia" w:hAnsiTheme="minorEastAsia"/>
                <w:szCs w:val="21"/>
              </w:rPr>
            </w:pPr>
            <w:proofErr w:type="gramStart"/>
            <w:r w:rsidRPr="001008BB">
              <w:rPr>
                <w:rFonts w:asciiTheme="minorEastAsia" w:hAnsiTheme="minorEastAsia" w:cs="仿宋" w:hint="eastAsia"/>
                <w:color w:val="171717" w:themeColor="background2" w:themeShade="1A"/>
                <w:kern w:val="0"/>
                <w:szCs w:val="21"/>
              </w:rPr>
              <w:t>祁</w:t>
            </w:r>
            <w:proofErr w:type="gramEnd"/>
            <w:r w:rsidRPr="001008BB">
              <w:rPr>
                <w:rFonts w:asciiTheme="minorEastAsia" w:hAnsiTheme="minorEastAsia" w:cs="仿宋" w:hint="eastAsia"/>
                <w:color w:val="171717" w:themeColor="background2" w:themeShade="1A"/>
                <w:kern w:val="0"/>
                <w:szCs w:val="21"/>
              </w:rPr>
              <w:t>青青</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6</w:t>
            </w:r>
            <w:r w:rsidR="00FF7E44" w:rsidRPr="001008BB">
              <w:rPr>
                <w:rFonts w:asciiTheme="minorEastAsia" w:hAnsiTheme="minorEastAsia" w:hint="eastAsia"/>
                <w:color w:val="171717" w:themeColor="background2" w:themeShade="1A"/>
                <w:szCs w:val="21"/>
              </w:rPr>
              <w:t>6</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中医艾</w:t>
            </w:r>
            <w:proofErr w:type="gramStart"/>
            <w:r w:rsidRPr="001008BB">
              <w:rPr>
                <w:rFonts w:asciiTheme="minorEastAsia" w:hAnsiTheme="minorEastAsia" w:cs="仿宋" w:hint="eastAsia"/>
                <w:color w:val="171717" w:themeColor="background2" w:themeShade="1A"/>
                <w:kern w:val="0"/>
                <w:szCs w:val="21"/>
              </w:rPr>
              <w:t>灸</w:t>
            </w:r>
            <w:proofErr w:type="gramEnd"/>
            <w:r w:rsidRPr="001008BB">
              <w:rPr>
                <w:rFonts w:asciiTheme="minorEastAsia" w:hAnsiTheme="minorEastAsia" w:cs="仿宋" w:hint="eastAsia"/>
                <w:color w:val="171717" w:themeColor="background2" w:themeShade="1A"/>
                <w:kern w:val="0"/>
                <w:szCs w:val="21"/>
              </w:rPr>
              <w:t>预防骨科术后腹胀的临床疗效观察</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刘佳</w:t>
            </w:r>
            <w:proofErr w:type="gramStart"/>
            <w:r w:rsidRPr="001008BB">
              <w:rPr>
                <w:rFonts w:asciiTheme="minorEastAsia" w:hAnsiTheme="minorEastAsia" w:cs="仿宋" w:hint="eastAsia"/>
                <w:color w:val="171717" w:themeColor="background2" w:themeShade="1A"/>
                <w:kern w:val="0"/>
                <w:szCs w:val="21"/>
              </w:rPr>
              <w:t>佳</w:t>
            </w:r>
            <w:proofErr w:type="gramEnd"/>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6</w:t>
            </w:r>
            <w:r w:rsidR="00FF7E44" w:rsidRPr="001008BB">
              <w:rPr>
                <w:rFonts w:asciiTheme="minorEastAsia" w:hAnsiTheme="minorEastAsia" w:hint="eastAsia"/>
                <w:color w:val="171717" w:themeColor="background2" w:themeShade="1A"/>
                <w:szCs w:val="21"/>
              </w:rPr>
              <w:t>7</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骨科术后患者应用静脉留置针的护理进展</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刘佳</w:t>
            </w:r>
            <w:proofErr w:type="gramStart"/>
            <w:r w:rsidRPr="001008BB">
              <w:rPr>
                <w:rFonts w:asciiTheme="minorEastAsia" w:hAnsiTheme="minorEastAsia" w:cs="仿宋" w:hint="eastAsia"/>
                <w:color w:val="171717" w:themeColor="background2" w:themeShade="1A"/>
                <w:kern w:val="0"/>
                <w:szCs w:val="21"/>
              </w:rPr>
              <w:t>佳</w:t>
            </w:r>
            <w:proofErr w:type="gramEnd"/>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6</w:t>
            </w:r>
            <w:r w:rsidR="00FF7E44" w:rsidRPr="001008BB">
              <w:rPr>
                <w:rFonts w:asciiTheme="minorEastAsia" w:hAnsiTheme="minorEastAsia" w:hint="eastAsia"/>
                <w:color w:val="171717" w:themeColor="background2" w:themeShade="1A"/>
                <w:szCs w:val="21"/>
              </w:rPr>
              <w:t>8</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穴位敷贴配合中医护理治疗支气管哮喘缓解期临床效果研究</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王敏</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6</w:t>
            </w:r>
            <w:r w:rsidR="00FF7E44" w:rsidRPr="001008BB">
              <w:rPr>
                <w:rFonts w:asciiTheme="minorEastAsia" w:hAnsiTheme="minorEastAsia" w:hint="eastAsia"/>
                <w:color w:val="171717" w:themeColor="background2" w:themeShade="1A"/>
                <w:szCs w:val="21"/>
              </w:rPr>
              <w:t>9</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护士岗位管理在门诊的应用效果探讨</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孙晓雨</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7</w:t>
            </w:r>
            <w:r w:rsidR="00FF7E44" w:rsidRPr="001008BB">
              <w:rPr>
                <w:rFonts w:asciiTheme="minorEastAsia" w:hAnsiTheme="minorEastAsia" w:hint="eastAsia"/>
                <w:color w:val="171717" w:themeColor="background2" w:themeShade="1A"/>
                <w:szCs w:val="21"/>
              </w:rPr>
              <w:t>0</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探究血透室常见的护理风险以及护理管理措施</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骆娟娟</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7</w:t>
            </w:r>
            <w:r w:rsidR="00FF7E44" w:rsidRPr="001008BB">
              <w:rPr>
                <w:rFonts w:asciiTheme="minorEastAsia" w:hAnsiTheme="minorEastAsia" w:hint="eastAsia"/>
                <w:color w:val="171717" w:themeColor="background2" w:themeShade="1A"/>
                <w:szCs w:val="21"/>
              </w:rPr>
              <w:t>1</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中医饮食综合护理对糖尿病患者的临床效果研究</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陆雯</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7</w:t>
            </w:r>
            <w:r w:rsidR="00FF7E44" w:rsidRPr="001008BB">
              <w:rPr>
                <w:rFonts w:asciiTheme="minorEastAsia" w:hAnsiTheme="minorEastAsia" w:hint="eastAsia"/>
                <w:color w:val="171717" w:themeColor="background2" w:themeShade="1A"/>
                <w:szCs w:val="21"/>
              </w:rPr>
              <w:t>2</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推拿配合中药热敷治疗腰椎间盘突出症疗效观察</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曹金凤</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7</w:t>
            </w:r>
            <w:r w:rsidR="00FF7E44" w:rsidRPr="001008BB">
              <w:rPr>
                <w:rFonts w:asciiTheme="minorEastAsia" w:hAnsiTheme="minorEastAsia" w:hint="eastAsia"/>
                <w:color w:val="171717" w:themeColor="background2" w:themeShade="1A"/>
                <w:szCs w:val="21"/>
              </w:rPr>
              <w:t>3</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探究护理管理新模式对于整体服务质量的影响</w:t>
            </w:r>
          </w:p>
        </w:tc>
        <w:tc>
          <w:tcPr>
            <w:tcW w:w="1418" w:type="dxa"/>
            <w:vAlign w:val="center"/>
          </w:tcPr>
          <w:p w:rsidR="00B47CEB" w:rsidRPr="001008BB" w:rsidRDefault="00FF7E44">
            <w:pPr>
              <w:jc w:val="center"/>
              <w:rPr>
                <w:rFonts w:asciiTheme="minorEastAsia" w:hAnsiTheme="minorEastAsia"/>
                <w:szCs w:val="21"/>
              </w:rPr>
            </w:pPr>
            <w:proofErr w:type="gramStart"/>
            <w:r w:rsidRPr="001008BB">
              <w:rPr>
                <w:rFonts w:asciiTheme="minorEastAsia" w:hAnsiTheme="minorEastAsia" w:cs="仿宋" w:hint="eastAsia"/>
                <w:color w:val="171717" w:themeColor="background2" w:themeShade="1A"/>
                <w:kern w:val="0"/>
                <w:szCs w:val="21"/>
              </w:rPr>
              <w:t>柏含</w:t>
            </w:r>
            <w:proofErr w:type="gramEnd"/>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7</w:t>
            </w:r>
            <w:r w:rsidR="00FF7E44" w:rsidRPr="001008BB">
              <w:rPr>
                <w:rFonts w:asciiTheme="minorEastAsia" w:hAnsiTheme="minorEastAsia" w:hint="eastAsia"/>
                <w:color w:val="171717" w:themeColor="background2" w:themeShade="1A"/>
                <w:szCs w:val="21"/>
              </w:rPr>
              <w:t>4</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中医护理人才培养存在问题与对策分析</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王璐</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7</w:t>
            </w:r>
            <w:r w:rsidR="00FF7E44" w:rsidRPr="001008BB">
              <w:rPr>
                <w:rFonts w:asciiTheme="minorEastAsia" w:hAnsiTheme="minorEastAsia" w:hint="eastAsia"/>
                <w:color w:val="171717" w:themeColor="background2" w:themeShade="1A"/>
                <w:szCs w:val="21"/>
              </w:rPr>
              <w:t>5</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浅谈护理管理中安全护理的重要性</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王璐</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7</w:t>
            </w:r>
            <w:r w:rsidR="00FF7E44" w:rsidRPr="001008BB">
              <w:rPr>
                <w:rFonts w:asciiTheme="minorEastAsia" w:hAnsiTheme="minorEastAsia" w:hint="eastAsia"/>
                <w:color w:val="171717" w:themeColor="background2" w:themeShade="1A"/>
                <w:szCs w:val="21"/>
              </w:rPr>
              <w:t>6</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门急诊优质护理模式的效果分析</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贾彭静</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7</w:t>
            </w:r>
            <w:r w:rsidR="00FF7E44" w:rsidRPr="001008BB">
              <w:rPr>
                <w:rFonts w:asciiTheme="minorEastAsia" w:hAnsiTheme="minorEastAsia" w:hint="eastAsia"/>
                <w:color w:val="171717" w:themeColor="background2" w:themeShade="1A"/>
                <w:szCs w:val="21"/>
              </w:rPr>
              <w:t>7</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探究</w:t>
            </w:r>
            <w:proofErr w:type="gramStart"/>
            <w:r w:rsidRPr="001008BB">
              <w:rPr>
                <w:rFonts w:asciiTheme="minorEastAsia" w:hAnsiTheme="minorEastAsia" w:cs="仿宋" w:hint="eastAsia"/>
                <w:color w:val="171717" w:themeColor="background2" w:themeShade="1A"/>
                <w:kern w:val="0"/>
                <w:szCs w:val="21"/>
              </w:rPr>
              <w:t>集束化护理</w:t>
            </w:r>
            <w:proofErr w:type="gramEnd"/>
            <w:r w:rsidRPr="001008BB">
              <w:rPr>
                <w:rFonts w:asciiTheme="minorEastAsia" w:hAnsiTheme="minorEastAsia" w:cs="仿宋" w:hint="eastAsia"/>
                <w:color w:val="171717" w:themeColor="background2" w:themeShade="1A"/>
                <w:kern w:val="0"/>
                <w:szCs w:val="21"/>
              </w:rPr>
              <w:t>管理对老年患者压力性损伤护理的效果分析</w:t>
            </w:r>
          </w:p>
        </w:tc>
        <w:tc>
          <w:tcPr>
            <w:tcW w:w="1418" w:type="dxa"/>
            <w:vAlign w:val="center"/>
          </w:tcPr>
          <w:p w:rsidR="00B47CEB" w:rsidRPr="001008BB" w:rsidRDefault="00FF7E44">
            <w:pPr>
              <w:jc w:val="center"/>
              <w:rPr>
                <w:rFonts w:asciiTheme="minorEastAsia" w:hAnsiTheme="minorEastAsia"/>
                <w:szCs w:val="21"/>
              </w:rPr>
            </w:pPr>
            <w:proofErr w:type="gramStart"/>
            <w:r w:rsidRPr="001008BB">
              <w:rPr>
                <w:rFonts w:asciiTheme="minorEastAsia" w:hAnsiTheme="minorEastAsia" w:cs="仿宋" w:hint="eastAsia"/>
                <w:color w:val="171717" w:themeColor="background2" w:themeShade="1A"/>
                <w:kern w:val="0"/>
                <w:szCs w:val="21"/>
              </w:rPr>
              <w:t>陆霞</w:t>
            </w:r>
            <w:proofErr w:type="gramEnd"/>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7</w:t>
            </w:r>
            <w:r w:rsidR="00FF7E44" w:rsidRPr="001008BB">
              <w:rPr>
                <w:rFonts w:asciiTheme="minorEastAsia" w:hAnsiTheme="minorEastAsia" w:hint="eastAsia"/>
                <w:color w:val="171717" w:themeColor="background2" w:themeShade="1A"/>
                <w:szCs w:val="21"/>
              </w:rPr>
              <w:t>8</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浅析脑梗康复期患者的临床护理应用效果</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张颖</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7</w:t>
            </w:r>
            <w:r w:rsidR="00FF7E44" w:rsidRPr="001008BB">
              <w:rPr>
                <w:rFonts w:asciiTheme="minorEastAsia" w:hAnsiTheme="minorEastAsia" w:hint="eastAsia"/>
                <w:color w:val="171717" w:themeColor="background2" w:themeShade="1A"/>
                <w:szCs w:val="21"/>
              </w:rPr>
              <w:t>9</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中医护理对社区老年高血压病人的效果研究</w:t>
            </w:r>
          </w:p>
        </w:tc>
        <w:tc>
          <w:tcPr>
            <w:tcW w:w="1418" w:type="dxa"/>
            <w:vAlign w:val="center"/>
          </w:tcPr>
          <w:p w:rsidR="00B47CEB" w:rsidRPr="001008BB" w:rsidRDefault="00FF7E44">
            <w:pPr>
              <w:jc w:val="center"/>
              <w:rPr>
                <w:rFonts w:asciiTheme="minorEastAsia" w:hAnsiTheme="minorEastAsia"/>
                <w:szCs w:val="21"/>
              </w:rPr>
            </w:pPr>
            <w:proofErr w:type="gramStart"/>
            <w:r w:rsidRPr="001008BB">
              <w:rPr>
                <w:rFonts w:asciiTheme="minorEastAsia" w:hAnsiTheme="minorEastAsia" w:cs="仿宋" w:hint="eastAsia"/>
                <w:color w:val="171717" w:themeColor="background2" w:themeShade="1A"/>
                <w:kern w:val="0"/>
                <w:szCs w:val="21"/>
              </w:rPr>
              <w:t>周露</w:t>
            </w:r>
            <w:proofErr w:type="gramEnd"/>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8</w:t>
            </w:r>
            <w:r w:rsidR="00FF7E44" w:rsidRPr="001008BB">
              <w:rPr>
                <w:rFonts w:asciiTheme="minorEastAsia" w:hAnsiTheme="minorEastAsia" w:hint="eastAsia"/>
                <w:color w:val="171717" w:themeColor="background2" w:themeShade="1A"/>
                <w:szCs w:val="21"/>
              </w:rPr>
              <w:t>0</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综合中医护理对中风偏瘫患者生活自理能力的影响</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徐金兰</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8</w:t>
            </w:r>
            <w:r w:rsidR="00FF7E44" w:rsidRPr="001008BB">
              <w:rPr>
                <w:rFonts w:asciiTheme="minorEastAsia" w:hAnsiTheme="minorEastAsia" w:hint="eastAsia"/>
                <w:color w:val="171717" w:themeColor="background2" w:themeShade="1A"/>
                <w:szCs w:val="21"/>
              </w:rPr>
              <w:t>1</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“居家糖尿病护理平台”在早发2型糖尿病患者延续护理中的应用研究3000</w:t>
            </w:r>
          </w:p>
        </w:tc>
        <w:tc>
          <w:tcPr>
            <w:tcW w:w="1418" w:type="dxa"/>
            <w:vAlign w:val="center"/>
          </w:tcPr>
          <w:p w:rsidR="00B47CEB" w:rsidRPr="001008BB" w:rsidRDefault="00FF7E44">
            <w:pPr>
              <w:jc w:val="center"/>
              <w:rPr>
                <w:rFonts w:asciiTheme="minorEastAsia" w:hAnsiTheme="minorEastAsia"/>
                <w:szCs w:val="21"/>
              </w:rPr>
            </w:pPr>
            <w:proofErr w:type="gramStart"/>
            <w:r w:rsidRPr="001008BB">
              <w:rPr>
                <w:rFonts w:asciiTheme="minorEastAsia" w:hAnsiTheme="minorEastAsia" w:cs="仿宋" w:hint="eastAsia"/>
                <w:color w:val="171717" w:themeColor="background2" w:themeShade="1A"/>
                <w:kern w:val="0"/>
                <w:szCs w:val="21"/>
              </w:rPr>
              <w:t>方学燕</w:t>
            </w:r>
            <w:proofErr w:type="gramEnd"/>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8</w:t>
            </w:r>
            <w:r w:rsidR="00FF7E44" w:rsidRPr="001008BB">
              <w:rPr>
                <w:rFonts w:asciiTheme="minorEastAsia" w:hAnsiTheme="minorEastAsia" w:hint="eastAsia"/>
                <w:color w:val="171717" w:themeColor="background2" w:themeShade="1A"/>
                <w:szCs w:val="21"/>
              </w:rPr>
              <w:t>2</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艾</w:t>
            </w:r>
            <w:proofErr w:type="gramStart"/>
            <w:r w:rsidRPr="001008BB">
              <w:rPr>
                <w:rFonts w:asciiTheme="minorEastAsia" w:hAnsiTheme="minorEastAsia" w:cs="仿宋" w:hint="eastAsia"/>
                <w:color w:val="171717" w:themeColor="background2" w:themeShade="1A"/>
                <w:kern w:val="0"/>
                <w:szCs w:val="21"/>
              </w:rPr>
              <w:t>灸</w:t>
            </w:r>
            <w:proofErr w:type="gramEnd"/>
            <w:r w:rsidRPr="001008BB">
              <w:rPr>
                <w:rFonts w:asciiTheme="minorEastAsia" w:hAnsiTheme="minorEastAsia" w:cs="仿宋" w:hint="eastAsia"/>
                <w:color w:val="171717" w:themeColor="background2" w:themeShade="1A"/>
                <w:kern w:val="0"/>
                <w:szCs w:val="21"/>
              </w:rPr>
              <w:t>联合穴位贴敷治疗腰麻术后恶心呕吐的护理研究</w:t>
            </w:r>
          </w:p>
        </w:tc>
        <w:tc>
          <w:tcPr>
            <w:tcW w:w="1418" w:type="dxa"/>
            <w:vAlign w:val="center"/>
          </w:tcPr>
          <w:p w:rsidR="00B47CEB" w:rsidRPr="001008BB" w:rsidRDefault="00FF7E44">
            <w:pPr>
              <w:jc w:val="center"/>
              <w:rPr>
                <w:rFonts w:asciiTheme="minorEastAsia" w:hAnsiTheme="minorEastAsia"/>
                <w:szCs w:val="21"/>
              </w:rPr>
            </w:pPr>
            <w:proofErr w:type="gramStart"/>
            <w:r w:rsidRPr="001008BB">
              <w:rPr>
                <w:rFonts w:asciiTheme="minorEastAsia" w:hAnsiTheme="minorEastAsia" w:cs="仿宋" w:hint="eastAsia"/>
                <w:color w:val="171717" w:themeColor="background2" w:themeShade="1A"/>
                <w:kern w:val="0"/>
                <w:szCs w:val="21"/>
              </w:rPr>
              <w:t>方学燕</w:t>
            </w:r>
            <w:proofErr w:type="gramEnd"/>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8</w:t>
            </w:r>
            <w:r w:rsidR="00FF7E44" w:rsidRPr="001008BB">
              <w:rPr>
                <w:rFonts w:asciiTheme="minorEastAsia" w:hAnsiTheme="minorEastAsia" w:hint="eastAsia"/>
                <w:color w:val="171717" w:themeColor="background2" w:themeShade="1A"/>
                <w:szCs w:val="21"/>
              </w:rPr>
              <w:t>3</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中医护理技术在胸腰椎骨折患者治疗中的应用3000</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叶梦莹</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2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8</w:t>
            </w:r>
            <w:r w:rsidR="00FF7E44" w:rsidRPr="001008BB">
              <w:rPr>
                <w:rFonts w:asciiTheme="minorEastAsia" w:hAnsiTheme="minorEastAsia" w:hint="eastAsia"/>
                <w:color w:val="171717" w:themeColor="background2" w:themeShade="1A"/>
                <w:szCs w:val="21"/>
              </w:rPr>
              <w:t>4</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缩唇腹式呼吸联合</w:t>
            </w:r>
            <w:proofErr w:type="gramStart"/>
            <w:r w:rsidRPr="001008BB">
              <w:rPr>
                <w:rFonts w:asciiTheme="minorEastAsia" w:hAnsiTheme="minorEastAsia" w:cs="仿宋" w:hint="eastAsia"/>
                <w:color w:val="171717" w:themeColor="background2" w:themeShade="1A"/>
                <w:kern w:val="0"/>
                <w:szCs w:val="21"/>
              </w:rPr>
              <w:t>呼吸操对慢</w:t>
            </w:r>
            <w:proofErr w:type="gramEnd"/>
            <w:r w:rsidRPr="001008BB">
              <w:rPr>
                <w:rFonts w:asciiTheme="minorEastAsia" w:hAnsiTheme="minorEastAsia" w:cs="仿宋" w:hint="eastAsia"/>
                <w:color w:val="171717" w:themeColor="background2" w:themeShade="1A"/>
                <w:kern w:val="0"/>
                <w:szCs w:val="21"/>
              </w:rPr>
              <w:t>阻肺患者运动耐力及呼吸困难症状的影响3000</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叶梦莹</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532"/>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8</w:t>
            </w:r>
            <w:r w:rsidR="00FF7E44" w:rsidRPr="001008BB">
              <w:rPr>
                <w:rFonts w:asciiTheme="minorEastAsia" w:hAnsiTheme="minorEastAsia" w:hint="eastAsia"/>
                <w:color w:val="171717" w:themeColor="background2" w:themeShade="1A"/>
                <w:szCs w:val="21"/>
              </w:rPr>
              <w:t>5</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中医护理在手足口病治疗中的效果研究</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张媛媛</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542"/>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8</w:t>
            </w:r>
            <w:r w:rsidR="00FF7E44" w:rsidRPr="001008BB">
              <w:rPr>
                <w:rFonts w:asciiTheme="minorEastAsia" w:hAnsiTheme="minorEastAsia" w:hint="eastAsia"/>
                <w:color w:val="171717" w:themeColor="background2" w:themeShade="1A"/>
                <w:szCs w:val="21"/>
              </w:rPr>
              <w:t>6</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综合康复护理在慢阻肺患者肺功能改善护理中的应用分析3000</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张媛媛</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532"/>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lastRenderedPageBreak/>
              <w:t>8</w:t>
            </w:r>
            <w:r w:rsidR="00FF7E44" w:rsidRPr="001008BB">
              <w:rPr>
                <w:rFonts w:asciiTheme="minorEastAsia" w:hAnsiTheme="minorEastAsia" w:hint="eastAsia"/>
                <w:color w:val="171717" w:themeColor="background2" w:themeShade="1A"/>
                <w:szCs w:val="21"/>
              </w:rPr>
              <w:t>7</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浅析门急诊护理服务提升的问题和解决方案</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李昕</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527"/>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8</w:t>
            </w:r>
            <w:r w:rsidR="00FF7E44" w:rsidRPr="001008BB">
              <w:rPr>
                <w:rFonts w:asciiTheme="minorEastAsia" w:hAnsiTheme="minorEastAsia" w:hint="eastAsia"/>
                <w:color w:val="171717" w:themeColor="background2" w:themeShade="1A"/>
                <w:szCs w:val="21"/>
              </w:rPr>
              <w:t>8</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浅谈预防医院病人跌倒的护理管理质量控制(1)</w:t>
            </w:r>
          </w:p>
        </w:tc>
        <w:tc>
          <w:tcPr>
            <w:tcW w:w="1418" w:type="dxa"/>
            <w:vAlign w:val="center"/>
          </w:tcPr>
          <w:p w:rsidR="00B47CEB" w:rsidRPr="001008BB" w:rsidRDefault="00FF7E44">
            <w:pPr>
              <w:jc w:val="center"/>
              <w:rPr>
                <w:rFonts w:asciiTheme="minorEastAsia" w:hAnsiTheme="minorEastAsia"/>
                <w:szCs w:val="21"/>
              </w:rPr>
            </w:pPr>
            <w:proofErr w:type="gramStart"/>
            <w:r w:rsidRPr="001008BB">
              <w:rPr>
                <w:rFonts w:asciiTheme="minorEastAsia" w:hAnsiTheme="minorEastAsia" w:cs="仿宋" w:hint="eastAsia"/>
                <w:color w:val="171717" w:themeColor="background2" w:themeShade="1A"/>
                <w:kern w:val="0"/>
                <w:szCs w:val="21"/>
              </w:rPr>
              <w:t>李夏莹</w:t>
            </w:r>
            <w:proofErr w:type="gramEnd"/>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437"/>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8</w:t>
            </w:r>
            <w:r w:rsidR="00FF7E44" w:rsidRPr="001008BB">
              <w:rPr>
                <w:rFonts w:asciiTheme="minorEastAsia" w:hAnsiTheme="minorEastAsia" w:hint="eastAsia"/>
                <w:color w:val="171717" w:themeColor="background2" w:themeShade="1A"/>
                <w:szCs w:val="21"/>
              </w:rPr>
              <w:t>9</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基于赋权理论的家庭护理对初产妇分娩结局的影响</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孙仁华</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587"/>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9</w:t>
            </w:r>
            <w:r w:rsidR="00FF7E44" w:rsidRPr="001008BB">
              <w:rPr>
                <w:rFonts w:asciiTheme="minorEastAsia" w:hAnsiTheme="minorEastAsia" w:hint="eastAsia"/>
                <w:color w:val="171717" w:themeColor="background2" w:themeShade="1A"/>
                <w:szCs w:val="21"/>
              </w:rPr>
              <w:t>0</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Style w:val="font01"/>
                <w:rFonts w:asciiTheme="minorEastAsia" w:eastAsiaTheme="minorEastAsia" w:hAnsiTheme="minorEastAsia" w:hint="default"/>
                <w:color w:val="171717" w:themeColor="background2" w:themeShade="1A"/>
                <w:sz w:val="21"/>
                <w:szCs w:val="21"/>
              </w:rPr>
              <w:t>糖尿病营养教育对</w:t>
            </w:r>
            <w:proofErr w:type="gramStart"/>
            <w:r w:rsidRPr="001008BB">
              <w:rPr>
                <w:rStyle w:val="font01"/>
                <w:rFonts w:asciiTheme="minorEastAsia" w:eastAsiaTheme="minorEastAsia" w:hAnsiTheme="minorEastAsia" w:hint="default"/>
                <w:color w:val="171717" w:themeColor="background2" w:themeShade="1A"/>
                <w:sz w:val="21"/>
                <w:szCs w:val="21"/>
              </w:rPr>
              <w:t>糖尿病人糖代谢</w:t>
            </w:r>
            <w:proofErr w:type="gramEnd"/>
            <w:r w:rsidRPr="001008BB">
              <w:rPr>
                <w:rStyle w:val="font01"/>
                <w:rFonts w:asciiTheme="minorEastAsia" w:eastAsiaTheme="minorEastAsia" w:hAnsiTheme="minorEastAsia" w:hint="default"/>
                <w:color w:val="171717" w:themeColor="background2" w:themeShade="1A"/>
                <w:sz w:val="21"/>
                <w:szCs w:val="21"/>
              </w:rPr>
              <w:t>的影响</w:t>
            </w:r>
          </w:p>
        </w:tc>
        <w:tc>
          <w:tcPr>
            <w:tcW w:w="1418" w:type="dxa"/>
            <w:vAlign w:val="center"/>
          </w:tcPr>
          <w:p w:rsidR="00B47CEB" w:rsidRPr="001008BB" w:rsidRDefault="00FF7E44">
            <w:pPr>
              <w:jc w:val="center"/>
              <w:rPr>
                <w:rFonts w:asciiTheme="minorEastAsia" w:hAnsiTheme="minorEastAsia"/>
                <w:szCs w:val="21"/>
              </w:rPr>
            </w:pPr>
            <w:r w:rsidRPr="001008BB">
              <w:rPr>
                <w:rStyle w:val="font01"/>
                <w:rFonts w:asciiTheme="minorEastAsia" w:eastAsiaTheme="minorEastAsia" w:hAnsiTheme="minorEastAsia" w:hint="default"/>
                <w:color w:val="171717" w:themeColor="background2" w:themeShade="1A"/>
                <w:sz w:val="21"/>
                <w:szCs w:val="21"/>
              </w:rPr>
              <w:t>朱琳</w:t>
            </w:r>
          </w:p>
        </w:tc>
        <w:tc>
          <w:tcPr>
            <w:tcW w:w="2168" w:type="dxa"/>
            <w:vAlign w:val="center"/>
          </w:tcPr>
          <w:p w:rsidR="00B47CEB" w:rsidRPr="001008BB" w:rsidRDefault="00FF7E44">
            <w:pPr>
              <w:jc w:val="center"/>
              <w:rPr>
                <w:rStyle w:val="font01"/>
                <w:rFonts w:asciiTheme="minorEastAsia" w:eastAsiaTheme="minorEastAsia" w:hAnsiTheme="minorEastAsia" w:hint="default"/>
                <w:color w:val="171717" w:themeColor="background2" w:themeShade="1A"/>
                <w:sz w:val="21"/>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512"/>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9</w:t>
            </w:r>
            <w:r w:rsidR="00FF7E44" w:rsidRPr="001008BB">
              <w:rPr>
                <w:rFonts w:asciiTheme="minorEastAsia" w:hAnsiTheme="minorEastAsia" w:hint="eastAsia"/>
                <w:color w:val="171717" w:themeColor="background2" w:themeShade="1A"/>
                <w:szCs w:val="21"/>
              </w:rPr>
              <w:t>1</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肺炎喘</w:t>
            </w:r>
            <w:proofErr w:type="gramStart"/>
            <w:r w:rsidRPr="001008BB">
              <w:rPr>
                <w:rFonts w:asciiTheme="minorEastAsia" w:hAnsiTheme="minorEastAsia" w:cs="仿宋" w:hint="eastAsia"/>
                <w:color w:val="171717" w:themeColor="background2" w:themeShade="1A"/>
                <w:kern w:val="0"/>
                <w:szCs w:val="21"/>
              </w:rPr>
              <w:t>嗽</w:t>
            </w:r>
            <w:proofErr w:type="gramEnd"/>
            <w:r w:rsidRPr="001008BB">
              <w:rPr>
                <w:rFonts w:asciiTheme="minorEastAsia" w:hAnsiTheme="minorEastAsia" w:cs="仿宋" w:hint="eastAsia"/>
                <w:color w:val="171717" w:themeColor="background2" w:themeShade="1A"/>
                <w:kern w:val="0"/>
                <w:szCs w:val="21"/>
              </w:rPr>
              <w:t>中医特色护理方案效果观察</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后文</w:t>
            </w:r>
            <w:proofErr w:type="gramStart"/>
            <w:r w:rsidRPr="001008BB">
              <w:rPr>
                <w:rFonts w:asciiTheme="minorEastAsia" w:hAnsiTheme="minorEastAsia" w:cs="仿宋" w:hint="eastAsia"/>
                <w:color w:val="171717" w:themeColor="background2" w:themeShade="1A"/>
                <w:kern w:val="0"/>
                <w:szCs w:val="21"/>
              </w:rPr>
              <w:t>莉</w:t>
            </w:r>
            <w:proofErr w:type="gramEnd"/>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512"/>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9</w:t>
            </w:r>
            <w:r w:rsidR="00FF7E44" w:rsidRPr="001008BB">
              <w:rPr>
                <w:rFonts w:asciiTheme="minorEastAsia" w:hAnsiTheme="minorEastAsia" w:hint="eastAsia"/>
                <w:color w:val="171717" w:themeColor="background2" w:themeShade="1A"/>
                <w:szCs w:val="21"/>
              </w:rPr>
              <w:t>2</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中风后遗症患者康复过程中护理干预的应用</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李国萍</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482"/>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9</w:t>
            </w:r>
            <w:r w:rsidR="00FF7E44" w:rsidRPr="001008BB">
              <w:rPr>
                <w:rFonts w:asciiTheme="minorEastAsia" w:hAnsiTheme="minorEastAsia" w:hint="eastAsia"/>
                <w:color w:val="171717" w:themeColor="background2" w:themeShade="1A"/>
                <w:szCs w:val="21"/>
              </w:rPr>
              <w:t>3</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中药</w:t>
            </w:r>
            <w:proofErr w:type="gramStart"/>
            <w:r w:rsidRPr="001008BB">
              <w:rPr>
                <w:rFonts w:asciiTheme="minorEastAsia" w:hAnsiTheme="minorEastAsia" w:cs="仿宋" w:hint="eastAsia"/>
                <w:color w:val="171717" w:themeColor="background2" w:themeShade="1A"/>
                <w:kern w:val="0"/>
                <w:szCs w:val="21"/>
              </w:rPr>
              <w:t>泡足对治疗</w:t>
            </w:r>
            <w:proofErr w:type="gramEnd"/>
            <w:r w:rsidRPr="001008BB">
              <w:rPr>
                <w:rFonts w:asciiTheme="minorEastAsia" w:hAnsiTheme="minorEastAsia" w:cs="仿宋" w:hint="eastAsia"/>
                <w:color w:val="171717" w:themeColor="background2" w:themeShade="1A"/>
                <w:kern w:val="0"/>
                <w:szCs w:val="21"/>
              </w:rPr>
              <w:t>糖尿病足周围神经病变患者的干预研究</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周美银</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497"/>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9</w:t>
            </w:r>
            <w:r w:rsidR="00FF7E44" w:rsidRPr="001008BB">
              <w:rPr>
                <w:rFonts w:asciiTheme="minorEastAsia" w:hAnsiTheme="minorEastAsia" w:hint="eastAsia"/>
                <w:color w:val="171717" w:themeColor="background2" w:themeShade="1A"/>
                <w:szCs w:val="21"/>
              </w:rPr>
              <w:t>4</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耳穴压豆在促进产妇乳汁分泌中的干预效果研究</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李凯旋</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587"/>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9</w:t>
            </w:r>
            <w:r w:rsidR="00FF7E44" w:rsidRPr="001008BB">
              <w:rPr>
                <w:rFonts w:asciiTheme="minorEastAsia" w:hAnsiTheme="minorEastAsia" w:hint="eastAsia"/>
                <w:color w:val="171717" w:themeColor="background2" w:themeShade="1A"/>
                <w:szCs w:val="21"/>
              </w:rPr>
              <w:t>5</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ICU有创血压监测护理新进展</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王月</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587"/>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9</w:t>
            </w:r>
            <w:r w:rsidR="00FF7E44" w:rsidRPr="001008BB">
              <w:rPr>
                <w:rFonts w:asciiTheme="minorEastAsia" w:hAnsiTheme="minorEastAsia" w:hint="eastAsia"/>
                <w:color w:val="171717" w:themeColor="background2" w:themeShade="1A"/>
                <w:szCs w:val="21"/>
              </w:rPr>
              <w:t>6</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中药穴位贴敷（神阙穴）联合蒙脱石散在小儿腹泻中的应用</w:t>
            </w:r>
          </w:p>
        </w:tc>
        <w:tc>
          <w:tcPr>
            <w:tcW w:w="1418" w:type="dxa"/>
            <w:vAlign w:val="center"/>
          </w:tcPr>
          <w:p w:rsidR="00B47CEB" w:rsidRPr="001008BB" w:rsidRDefault="00FF7E44">
            <w:pPr>
              <w:jc w:val="center"/>
              <w:rPr>
                <w:rFonts w:asciiTheme="minorEastAsia" w:hAnsiTheme="minorEastAsia"/>
                <w:szCs w:val="21"/>
              </w:rPr>
            </w:pPr>
            <w:proofErr w:type="gramStart"/>
            <w:r w:rsidRPr="001008BB">
              <w:rPr>
                <w:rFonts w:asciiTheme="minorEastAsia" w:hAnsiTheme="minorEastAsia" w:cs="仿宋" w:hint="eastAsia"/>
                <w:color w:val="171717" w:themeColor="background2" w:themeShade="1A"/>
                <w:kern w:val="0"/>
                <w:szCs w:val="21"/>
              </w:rPr>
              <w:t>李夏莹</w:t>
            </w:r>
            <w:proofErr w:type="gramEnd"/>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512"/>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9</w:t>
            </w:r>
            <w:r w:rsidR="00FF7E44" w:rsidRPr="001008BB">
              <w:rPr>
                <w:rFonts w:asciiTheme="minorEastAsia" w:hAnsiTheme="minorEastAsia" w:hint="eastAsia"/>
                <w:color w:val="171717" w:themeColor="background2" w:themeShade="1A"/>
                <w:szCs w:val="21"/>
              </w:rPr>
              <w:t>7</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营养护理对改善终末期肾病血液透析病人生活质量的作用</w:t>
            </w:r>
          </w:p>
        </w:tc>
        <w:tc>
          <w:tcPr>
            <w:tcW w:w="1418" w:type="dxa"/>
            <w:vAlign w:val="center"/>
          </w:tcPr>
          <w:p w:rsidR="00B47CEB" w:rsidRPr="001008BB" w:rsidRDefault="00FF7E44">
            <w:pPr>
              <w:jc w:val="center"/>
              <w:rPr>
                <w:rFonts w:asciiTheme="minorEastAsia" w:hAnsiTheme="minorEastAsia"/>
                <w:szCs w:val="21"/>
              </w:rPr>
            </w:pPr>
            <w:proofErr w:type="gramStart"/>
            <w:r w:rsidRPr="001008BB">
              <w:rPr>
                <w:rFonts w:asciiTheme="minorEastAsia" w:hAnsiTheme="minorEastAsia" w:cs="仿宋" w:hint="eastAsia"/>
                <w:color w:val="171717" w:themeColor="background2" w:themeShade="1A"/>
                <w:kern w:val="0"/>
                <w:szCs w:val="21"/>
              </w:rPr>
              <w:t>黄静萍</w:t>
            </w:r>
            <w:proofErr w:type="gramEnd"/>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577"/>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9</w:t>
            </w:r>
            <w:r w:rsidR="00FF7E44" w:rsidRPr="001008BB">
              <w:rPr>
                <w:rFonts w:asciiTheme="minorEastAsia" w:hAnsiTheme="minorEastAsia" w:hint="eastAsia"/>
                <w:color w:val="171717" w:themeColor="background2" w:themeShade="1A"/>
                <w:szCs w:val="21"/>
              </w:rPr>
              <w:t>8</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中医护理对高血压的疗效研究</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毛莉莉</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452"/>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9</w:t>
            </w:r>
            <w:r w:rsidR="00FF7E44" w:rsidRPr="001008BB">
              <w:rPr>
                <w:rFonts w:asciiTheme="minorEastAsia" w:hAnsiTheme="minorEastAsia" w:hint="eastAsia"/>
                <w:color w:val="171717" w:themeColor="background2" w:themeShade="1A"/>
                <w:szCs w:val="21"/>
              </w:rPr>
              <w:t>9</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门诊优质护理服务的应用</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毛莉莉</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557"/>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10</w:t>
            </w:r>
            <w:r w:rsidR="00FF7E44" w:rsidRPr="001008BB">
              <w:rPr>
                <w:rFonts w:asciiTheme="minorEastAsia" w:hAnsiTheme="minorEastAsia" w:hint="eastAsia"/>
                <w:color w:val="171717" w:themeColor="background2" w:themeShade="1A"/>
                <w:szCs w:val="21"/>
              </w:rPr>
              <w:t>0</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护理干预对癌痛患者生活质量影响的研究进展</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刘原</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497"/>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10</w:t>
            </w:r>
            <w:r w:rsidR="00FF7E44" w:rsidRPr="001008BB">
              <w:rPr>
                <w:rFonts w:asciiTheme="minorEastAsia" w:hAnsiTheme="minorEastAsia" w:hint="eastAsia"/>
                <w:color w:val="171717" w:themeColor="background2" w:themeShade="1A"/>
                <w:szCs w:val="21"/>
              </w:rPr>
              <w:t>1</w:t>
            </w:r>
          </w:p>
        </w:tc>
        <w:tc>
          <w:tcPr>
            <w:tcW w:w="6119" w:type="dxa"/>
            <w:gridSpan w:val="2"/>
            <w:vAlign w:val="center"/>
          </w:tcPr>
          <w:p w:rsidR="00B47CEB" w:rsidRPr="001008BB" w:rsidRDefault="00FF7E44">
            <w:pPr>
              <w:widowControl/>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艾</w:t>
            </w:r>
            <w:proofErr w:type="gramStart"/>
            <w:r w:rsidRPr="001008BB">
              <w:rPr>
                <w:rFonts w:asciiTheme="minorEastAsia" w:hAnsiTheme="minorEastAsia" w:cs="仿宋" w:hint="eastAsia"/>
                <w:color w:val="171717" w:themeColor="background2" w:themeShade="1A"/>
                <w:kern w:val="0"/>
                <w:szCs w:val="21"/>
              </w:rPr>
              <w:t>灸</w:t>
            </w:r>
            <w:proofErr w:type="gramEnd"/>
            <w:r w:rsidRPr="001008BB">
              <w:rPr>
                <w:rFonts w:asciiTheme="minorEastAsia" w:hAnsiTheme="minorEastAsia" w:cs="仿宋" w:hint="eastAsia"/>
                <w:color w:val="171717" w:themeColor="background2" w:themeShade="1A"/>
                <w:kern w:val="0"/>
                <w:szCs w:val="21"/>
              </w:rPr>
              <w:t>在糖尿病周围神经病变中的运用</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郑颂姗</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32"/>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10</w:t>
            </w:r>
            <w:r w:rsidR="00FF7E44" w:rsidRPr="001008BB">
              <w:rPr>
                <w:rFonts w:asciiTheme="minorEastAsia" w:hAnsiTheme="minorEastAsia" w:hint="eastAsia"/>
                <w:color w:val="171717" w:themeColor="background2" w:themeShade="1A"/>
                <w:szCs w:val="21"/>
              </w:rPr>
              <w:t>2</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探讨品</w:t>
            </w:r>
            <w:proofErr w:type="gramStart"/>
            <w:r w:rsidRPr="001008BB">
              <w:rPr>
                <w:rFonts w:asciiTheme="minorEastAsia" w:hAnsiTheme="minorEastAsia" w:cs="仿宋" w:hint="eastAsia"/>
                <w:color w:val="171717" w:themeColor="background2" w:themeShade="1A"/>
                <w:kern w:val="0"/>
                <w:szCs w:val="21"/>
              </w:rPr>
              <w:t>管圈活动</w:t>
            </w:r>
            <w:proofErr w:type="gramEnd"/>
            <w:r w:rsidRPr="001008BB">
              <w:rPr>
                <w:rFonts w:asciiTheme="minorEastAsia" w:hAnsiTheme="minorEastAsia" w:cs="仿宋" w:hint="eastAsia"/>
                <w:color w:val="171717" w:themeColor="background2" w:themeShade="1A"/>
                <w:kern w:val="0"/>
                <w:szCs w:val="21"/>
              </w:rPr>
              <w:t>在提升急诊优质护理服务中的应用</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李娟</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572"/>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10</w:t>
            </w:r>
            <w:r w:rsidR="00FF7E44" w:rsidRPr="001008BB">
              <w:rPr>
                <w:rFonts w:asciiTheme="minorEastAsia" w:hAnsiTheme="minorEastAsia" w:hint="eastAsia"/>
                <w:color w:val="171717" w:themeColor="background2" w:themeShade="1A"/>
                <w:szCs w:val="21"/>
              </w:rPr>
              <w:t>3</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产科病房信息化一级护理质量控制系统的建立与应用</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龙小雪</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497"/>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10</w:t>
            </w:r>
            <w:r w:rsidR="00FF7E44" w:rsidRPr="001008BB">
              <w:rPr>
                <w:rFonts w:asciiTheme="minorEastAsia" w:hAnsiTheme="minorEastAsia" w:hint="eastAsia"/>
                <w:color w:val="171717" w:themeColor="background2" w:themeShade="1A"/>
                <w:szCs w:val="21"/>
              </w:rPr>
              <w:t>4</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人口老龄化社会背景下中医护理的优势及前景论述</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戚小妹</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rPr>
          <w:trHeight w:val="634"/>
        </w:trPr>
        <w:tc>
          <w:tcPr>
            <w:tcW w:w="765" w:type="dxa"/>
            <w:vAlign w:val="center"/>
          </w:tcPr>
          <w:p w:rsidR="00B47CEB" w:rsidRPr="001008BB" w:rsidRDefault="008C5D58">
            <w:pPr>
              <w:widowControl/>
              <w:jc w:val="center"/>
              <w:textAlignment w:val="center"/>
              <w:rPr>
                <w:rFonts w:asciiTheme="minorEastAsia" w:hAnsiTheme="minorEastAsia"/>
                <w:color w:val="171717" w:themeColor="background2" w:themeShade="1A"/>
                <w:szCs w:val="21"/>
              </w:rPr>
            </w:pPr>
            <w:r w:rsidRPr="001008BB">
              <w:rPr>
                <w:rFonts w:asciiTheme="minorEastAsia" w:hAnsiTheme="minorEastAsia" w:hint="eastAsia"/>
                <w:color w:val="171717" w:themeColor="background2" w:themeShade="1A"/>
                <w:szCs w:val="21"/>
              </w:rPr>
              <w:t>10</w:t>
            </w:r>
            <w:r w:rsidR="00FF7E44" w:rsidRPr="001008BB">
              <w:rPr>
                <w:rFonts w:asciiTheme="minorEastAsia" w:hAnsiTheme="minorEastAsia" w:hint="eastAsia"/>
                <w:color w:val="171717" w:themeColor="background2" w:themeShade="1A"/>
                <w:szCs w:val="21"/>
              </w:rPr>
              <w:t>5</w:t>
            </w:r>
          </w:p>
        </w:tc>
        <w:tc>
          <w:tcPr>
            <w:tcW w:w="6119" w:type="dxa"/>
            <w:gridSpan w:val="2"/>
            <w:vAlign w:val="center"/>
          </w:tcPr>
          <w:p w:rsidR="00B47CEB" w:rsidRPr="001008BB" w:rsidRDefault="00FF7E44">
            <w:pPr>
              <w:widowControl/>
              <w:jc w:val="left"/>
              <w:textAlignment w:val="center"/>
              <w:rPr>
                <w:rFonts w:asciiTheme="minorEastAsia" w:hAnsiTheme="minorEastAsia" w:cs="仿宋"/>
                <w:color w:val="171717" w:themeColor="background2" w:themeShade="1A"/>
                <w:szCs w:val="21"/>
              </w:rPr>
            </w:pPr>
            <w:r w:rsidRPr="001008BB">
              <w:rPr>
                <w:rFonts w:asciiTheme="minorEastAsia" w:hAnsiTheme="minorEastAsia" w:cs="仿宋" w:hint="eastAsia"/>
                <w:color w:val="171717" w:themeColor="background2" w:themeShade="1A"/>
                <w:kern w:val="0"/>
                <w:szCs w:val="21"/>
              </w:rPr>
              <w:t>冬病夏治三伏贴的养生理论探索</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color w:val="171717" w:themeColor="background2" w:themeShade="1A"/>
                <w:kern w:val="0"/>
                <w:szCs w:val="21"/>
              </w:rPr>
              <w:t>李国萍</w:t>
            </w:r>
          </w:p>
        </w:tc>
        <w:tc>
          <w:tcPr>
            <w:tcW w:w="2168" w:type="dxa"/>
            <w:vAlign w:val="center"/>
          </w:tcPr>
          <w:p w:rsidR="00B47CEB" w:rsidRPr="001008BB" w:rsidRDefault="00FF7E44">
            <w:pPr>
              <w:jc w:val="center"/>
              <w:rPr>
                <w:rFonts w:asciiTheme="minorEastAsia" w:hAnsiTheme="minorEastAsia" w:cs="仿宋"/>
                <w:color w:val="171717" w:themeColor="background2" w:themeShade="1A"/>
                <w:kern w:val="0"/>
                <w:szCs w:val="21"/>
              </w:rPr>
            </w:pPr>
            <w:r w:rsidRPr="001008BB">
              <w:rPr>
                <w:rFonts w:asciiTheme="minorEastAsia" w:hAnsiTheme="minorEastAsia" w:hint="eastAsia"/>
                <w:color w:val="171717" w:themeColor="background2" w:themeShade="1A"/>
                <w:szCs w:val="21"/>
              </w:rPr>
              <w:t>南京市</w:t>
            </w:r>
            <w:proofErr w:type="gramStart"/>
            <w:r w:rsidRPr="001008BB">
              <w:rPr>
                <w:rFonts w:asciiTheme="minorEastAsia" w:hAnsiTheme="minorEastAsia" w:hint="eastAsia"/>
                <w:color w:val="171717" w:themeColor="background2" w:themeShade="1A"/>
                <w:szCs w:val="21"/>
              </w:rPr>
              <w:t>六合区</w:t>
            </w:r>
            <w:proofErr w:type="gramEnd"/>
            <w:r w:rsidRPr="001008BB">
              <w:rPr>
                <w:rFonts w:asciiTheme="minorEastAsia" w:hAnsiTheme="minorEastAsia" w:hint="eastAsia"/>
                <w:color w:val="171717" w:themeColor="background2" w:themeShade="1A"/>
                <w:szCs w:val="21"/>
              </w:rPr>
              <w:t>中医院</w:t>
            </w:r>
          </w:p>
        </w:tc>
      </w:tr>
      <w:tr w:rsidR="00B47CEB" w:rsidRPr="001008BB" w:rsidTr="001008BB">
        <w:tc>
          <w:tcPr>
            <w:tcW w:w="765" w:type="dxa"/>
            <w:vAlign w:val="center"/>
          </w:tcPr>
          <w:p w:rsidR="00B47CEB" w:rsidRPr="001008BB" w:rsidRDefault="008C5D58">
            <w:pPr>
              <w:widowControl/>
              <w:jc w:val="center"/>
              <w:textAlignment w:val="center"/>
              <w:rPr>
                <w:rFonts w:asciiTheme="minorEastAsia" w:hAnsiTheme="minorEastAsia"/>
                <w:szCs w:val="21"/>
              </w:rPr>
            </w:pPr>
            <w:r w:rsidRPr="001008BB">
              <w:rPr>
                <w:rFonts w:asciiTheme="minorEastAsia" w:hAnsiTheme="minorEastAsia" w:hint="eastAsia"/>
                <w:szCs w:val="21"/>
              </w:rPr>
              <w:t>10</w:t>
            </w:r>
            <w:r w:rsidR="00E13DCE">
              <w:rPr>
                <w:rFonts w:asciiTheme="minorEastAsia" w:hAnsiTheme="minorEastAsia" w:hint="eastAsia"/>
                <w:szCs w:val="21"/>
              </w:rPr>
              <w:t>6</w:t>
            </w:r>
          </w:p>
        </w:tc>
        <w:tc>
          <w:tcPr>
            <w:tcW w:w="6119" w:type="dxa"/>
            <w:gridSpan w:val="2"/>
            <w:vAlign w:val="center"/>
          </w:tcPr>
          <w:p w:rsidR="00B47CEB" w:rsidRPr="001008BB" w:rsidRDefault="00FF7E44">
            <w:pPr>
              <w:jc w:val="left"/>
              <w:rPr>
                <w:rFonts w:asciiTheme="minorEastAsia" w:hAnsiTheme="minorEastAsia" w:cs="仿宋"/>
                <w:szCs w:val="21"/>
              </w:rPr>
            </w:pPr>
            <w:r w:rsidRPr="001008BB">
              <w:rPr>
                <w:rFonts w:asciiTheme="minorEastAsia" w:hAnsiTheme="minorEastAsia" w:cs="仿宋" w:hint="eastAsia"/>
                <w:szCs w:val="21"/>
              </w:rPr>
              <w:t>前瞻性护理对于 ICU清醒患者不良情绪及睡眠质量的改善作用探讨</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szCs w:val="21"/>
              </w:rPr>
              <w:t>柏焱青</w:t>
            </w:r>
          </w:p>
        </w:tc>
        <w:tc>
          <w:tcPr>
            <w:tcW w:w="2168" w:type="dxa"/>
            <w:vAlign w:val="center"/>
          </w:tcPr>
          <w:p w:rsidR="00B47CEB" w:rsidRPr="001008BB" w:rsidRDefault="00FF7E44">
            <w:pPr>
              <w:jc w:val="center"/>
              <w:rPr>
                <w:rFonts w:asciiTheme="minorEastAsia" w:hAnsiTheme="minorEastAsia" w:cs="仿宋"/>
                <w:szCs w:val="21"/>
              </w:rPr>
            </w:pPr>
            <w:r w:rsidRPr="001008BB">
              <w:rPr>
                <w:rFonts w:asciiTheme="minorEastAsia" w:hAnsiTheme="minorEastAsia" w:hint="eastAsia"/>
                <w:szCs w:val="21"/>
              </w:rPr>
              <w:t>南京医科大学第四附属医院</w:t>
            </w:r>
          </w:p>
        </w:tc>
      </w:tr>
      <w:tr w:rsidR="00B47CEB" w:rsidRPr="001008BB" w:rsidTr="001008BB">
        <w:tc>
          <w:tcPr>
            <w:tcW w:w="765" w:type="dxa"/>
            <w:vAlign w:val="center"/>
          </w:tcPr>
          <w:p w:rsidR="00B47CEB" w:rsidRPr="001008BB" w:rsidRDefault="008C5D58">
            <w:pPr>
              <w:widowControl/>
              <w:jc w:val="center"/>
              <w:textAlignment w:val="center"/>
              <w:rPr>
                <w:rFonts w:asciiTheme="minorEastAsia" w:hAnsiTheme="minorEastAsia"/>
                <w:szCs w:val="21"/>
              </w:rPr>
            </w:pPr>
            <w:r w:rsidRPr="001008BB">
              <w:rPr>
                <w:rFonts w:asciiTheme="minorEastAsia" w:hAnsiTheme="minorEastAsia" w:hint="eastAsia"/>
                <w:szCs w:val="21"/>
              </w:rPr>
              <w:t>10</w:t>
            </w:r>
            <w:r w:rsidR="00E13DCE">
              <w:rPr>
                <w:rFonts w:asciiTheme="minorEastAsia" w:hAnsiTheme="minorEastAsia" w:hint="eastAsia"/>
                <w:szCs w:val="21"/>
              </w:rPr>
              <w:t>7</w:t>
            </w:r>
          </w:p>
        </w:tc>
        <w:tc>
          <w:tcPr>
            <w:tcW w:w="6119" w:type="dxa"/>
            <w:gridSpan w:val="2"/>
            <w:vAlign w:val="center"/>
          </w:tcPr>
          <w:p w:rsidR="00B47CEB" w:rsidRPr="001008BB" w:rsidRDefault="00FF7E44">
            <w:pPr>
              <w:jc w:val="left"/>
              <w:rPr>
                <w:rFonts w:asciiTheme="minorEastAsia" w:hAnsiTheme="minorEastAsia" w:cs="仿宋"/>
                <w:szCs w:val="21"/>
              </w:rPr>
            </w:pPr>
            <w:r w:rsidRPr="001008BB">
              <w:rPr>
                <w:rFonts w:asciiTheme="minorEastAsia" w:hAnsiTheme="minorEastAsia" w:cs="仿宋" w:hint="eastAsia"/>
                <w:szCs w:val="21"/>
              </w:rPr>
              <w:t>应用品</w:t>
            </w:r>
            <w:proofErr w:type="gramStart"/>
            <w:r w:rsidRPr="001008BB">
              <w:rPr>
                <w:rFonts w:asciiTheme="minorEastAsia" w:hAnsiTheme="minorEastAsia" w:cs="仿宋" w:hint="eastAsia"/>
                <w:szCs w:val="21"/>
              </w:rPr>
              <w:t>管圈活动</w:t>
            </w:r>
            <w:proofErr w:type="gramEnd"/>
            <w:r w:rsidRPr="001008BB">
              <w:rPr>
                <w:rFonts w:asciiTheme="minorEastAsia" w:hAnsiTheme="minorEastAsia" w:cs="仿宋" w:hint="eastAsia"/>
                <w:szCs w:val="21"/>
              </w:rPr>
              <w:t>降低住院产妇</w:t>
            </w:r>
            <w:proofErr w:type="gramStart"/>
            <w:r w:rsidRPr="001008BB">
              <w:rPr>
                <w:rFonts w:asciiTheme="minorEastAsia" w:hAnsiTheme="minorEastAsia" w:cs="仿宋" w:hint="eastAsia"/>
                <w:szCs w:val="21"/>
              </w:rPr>
              <w:t>泌乳启动</w:t>
            </w:r>
            <w:proofErr w:type="gramEnd"/>
            <w:r w:rsidRPr="001008BB">
              <w:rPr>
                <w:rFonts w:asciiTheme="minorEastAsia" w:hAnsiTheme="minorEastAsia" w:cs="仿宋" w:hint="eastAsia"/>
                <w:szCs w:val="21"/>
              </w:rPr>
              <w:t>延迟发生率的护理临床实践</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szCs w:val="21"/>
              </w:rPr>
              <w:t>李宁</w:t>
            </w:r>
          </w:p>
        </w:tc>
        <w:tc>
          <w:tcPr>
            <w:tcW w:w="2168" w:type="dxa"/>
            <w:vAlign w:val="center"/>
          </w:tcPr>
          <w:p w:rsidR="00B47CEB" w:rsidRPr="001008BB" w:rsidRDefault="00FF7E44">
            <w:pPr>
              <w:jc w:val="center"/>
              <w:rPr>
                <w:rFonts w:asciiTheme="minorEastAsia" w:hAnsiTheme="minorEastAsia" w:cs="仿宋"/>
                <w:szCs w:val="21"/>
              </w:rPr>
            </w:pPr>
            <w:r w:rsidRPr="001008BB">
              <w:rPr>
                <w:rFonts w:asciiTheme="minorEastAsia" w:hAnsiTheme="minorEastAsia" w:hint="eastAsia"/>
                <w:szCs w:val="21"/>
              </w:rPr>
              <w:t>南京医科大学第四附属医院</w:t>
            </w:r>
          </w:p>
        </w:tc>
      </w:tr>
      <w:tr w:rsidR="00B47CEB" w:rsidRPr="001008BB" w:rsidTr="001008BB">
        <w:tc>
          <w:tcPr>
            <w:tcW w:w="765" w:type="dxa"/>
            <w:vAlign w:val="center"/>
          </w:tcPr>
          <w:p w:rsidR="00B47CEB" w:rsidRPr="001008BB" w:rsidRDefault="008C5D58">
            <w:pPr>
              <w:widowControl/>
              <w:jc w:val="center"/>
              <w:textAlignment w:val="center"/>
              <w:rPr>
                <w:rFonts w:asciiTheme="minorEastAsia" w:hAnsiTheme="minorEastAsia"/>
                <w:szCs w:val="21"/>
              </w:rPr>
            </w:pPr>
            <w:r w:rsidRPr="001008BB">
              <w:rPr>
                <w:rFonts w:asciiTheme="minorEastAsia" w:hAnsiTheme="minorEastAsia" w:hint="eastAsia"/>
                <w:szCs w:val="21"/>
              </w:rPr>
              <w:t>10</w:t>
            </w:r>
            <w:r w:rsidR="00E13DCE">
              <w:rPr>
                <w:rFonts w:asciiTheme="minorEastAsia" w:hAnsiTheme="minorEastAsia" w:hint="eastAsia"/>
                <w:szCs w:val="21"/>
              </w:rPr>
              <w:t>8</w:t>
            </w:r>
          </w:p>
        </w:tc>
        <w:tc>
          <w:tcPr>
            <w:tcW w:w="6119" w:type="dxa"/>
            <w:gridSpan w:val="2"/>
            <w:vAlign w:val="center"/>
          </w:tcPr>
          <w:p w:rsidR="00B47CEB" w:rsidRPr="001008BB" w:rsidRDefault="00FF7E44">
            <w:pPr>
              <w:spacing w:line="360" w:lineRule="auto"/>
              <w:jc w:val="left"/>
              <w:rPr>
                <w:rFonts w:asciiTheme="minorEastAsia" w:hAnsiTheme="minorEastAsia" w:cs="仿宋"/>
                <w:szCs w:val="21"/>
              </w:rPr>
            </w:pPr>
            <w:r w:rsidRPr="001008BB">
              <w:rPr>
                <w:rFonts w:asciiTheme="minorEastAsia" w:hAnsiTheme="minorEastAsia" w:cs="仿宋" w:hint="eastAsia"/>
                <w:szCs w:val="21"/>
              </w:rPr>
              <w:t>医药卫生-FCC模式对学龄前支气管哮喘患儿生活质量的影响</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szCs w:val="21"/>
              </w:rPr>
              <w:t>刘成娟</w:t>
            </w:r>
          </w:p>
        </w:tc>
        <w:tc>
          <w:tcPr>
            <w:tcW w:w="2168" w:type="dxa"/>
            <w:vAlign w:val="center"/>
          </w:tcPr>
          <w:p w:rsidR="00B47CEB" w:rsidRPr="001008BB" w:rsidRDefault="00FF7E44">
            <w:pPr>
              <w:jc w:val="center"/>
              <w:rPr>
                <w:rFonts w:asciiTheme="minorEastAsia" w:hAnsiTheme="minorEastAsia" w:cs="仿宋"/>
                <w:szCs w:val="21"/>
              </w:rPr>
            </w:pPr>
            <w:r w:rsidRPr="001008BB">
              <w:rPr>
                <w:rFonts w:asciiTheme="minorEastAsia" w:hAnsiTheme="minorEastAsia" w:hint="eastAsia"/>
                <w:szCs w:val="21"/>
              </w:rPr>
              <w:t>南京医科大学第四附属医院</w:t>
            </w:r>
          </w:p>
        </w:tc>
      </w:tr>
      <w:tr w:rsidR="00B47CEB" w:rsidRPr="001008BB" w:rsidTr="001008BB">
        <w:tc>
          <w:tcPr>
            <w:tcW w:w="765" w:type="dxa"/>
            <w:vAlign w:val="center"/>
          </w:tcPr>
          <w:p w:rsidR="00B47CEB" w:rsidRPr="001008BB" w:rsidRDefault="008C5D58">
            <w:pPr>
              <w:widowControl/>
              <w:jc w:val="center"/>
              <w:textAlignment w:val="center"/>
              <w:rPr>
                <w:rFonts w:asciiTheme="minorEastAsia" w:hAnsiTheme="minorEastAsia"/>
                <w:szCs w:val="21"/>
              </w:rPr>
            </w:pPr>
            <w:r w:rsidRPr="001008BB">
              <w:rPr>
                <w:rFonts w:asciiTheme="minorEastAsia" w:hAnsiTheme="minorEastAsia" w:hint="eastAsia"/>
                <w:szCs w:val="21"/>
              </w:rPr>
              <w:t>1</w:t>
            </w:r>
            <w:r w:rsidR="00E13DCE">
              <w:rPr>
                <w:rFonts w:asciiTheme="minorEastAsia" w:hAnsiTheme="minorEastAsia" w:hint="eastAsia"/>
                <w:szCs w:val="21"/>
              </w:rPr>
              <w:t>09</w:t>
            </w:r>
          </w:p>
        </w:tc>
        <w:tc>
          <w:tcPr>
            <w:tcW w:w="6119" w:type="dxa"/>
            <w:gridSpan w:val="2"/>
            <w:vAlign w:val="center"/>
          </w:tcPr>
          <w:p w:rsidR="00B47CEB" w:rsidRPr="001008BB" w:rsidRDefault="00FF7E44">
            <w:pPr>
              <w:spacing w:line="360" w:lineRule="auto"/>
              <w:jc w:val="left"/>
              <w:rPr>
                <w:rFonts w:asciiTheme="minorEastAsia" w:hAnsiTheme="minorEastAsia" w:cs="仿宋"/>
                <w:szCs w:val="21"/>
              </w:rPr>
            </w:pPr>
            <w:r w:rsidRPr="001008BB">
              <w:rPr>
                <w:rFonts w:asciiTheme="minorEastAsia" w:hAnsiTheme="minorEastAsia" w:cs="仿宋" w:hint="eastAsia"/>
                <w:szCs w:val="21"/>
              </w:rPr>
              <w:t>营养护理质量指标在消化内科营养护理质量管理中的作用分析</w:t>
            </w:r>
          </w:p>
        </w:tc>
        <w:tc>
          <w:tcPr>
            <w:tcW w:w="1418" w:type="dxa"/>
            <w:vAlign w:val="center"/>
          </w:tcPr>
          <w:p w:rsidR="00B47CEB" w:rsidRPr="001008BB" w:rsidRDefault="00FF7E44">
            <w:pPr>
              <w:jc w:val="center"/>
              <w:rPr>
                <w:rFonts w:asciiTheme="minorEastAsia" w:hAnsiTheme="minorEastAsia"/>
                <w:szCs w:val="21"/>
              </w:rPr>
            </w:pPr>
            <w:proofErr w:type="gramStart"/>
            <w:r w:rsidRPr="001008BB">
              <w:rPr>
                <w:rFonts w:asciiTheme="minorEastAsia" w:hAnsiTheme="minorEastAsia" w:cs="仿宋" w:hint="eastAsia"/>
                <w:szCs w:val="21"/>
              </w:rPr>
              <w:t>汪乐</w:t>
            </w:r>
            <w:proofErr w:type="gramEnd"/>
          </w:p>
        </w:tc>
        <w:tc>
          <w:tcPr>
            <w:tcW w:w="2168" w:type="dxa"/>
            <w:vAlign w:val="center"/>
          </w:tcPr>
          <w:p w:rsidR="00B47CEB" w:rsidRPr="001008BB" w:rsidRDefault="00FF7E44">
            <w:pPr>
              <w:jc w:val="center"/>
              <w:rPr>
                <w:rFonts w:asciiTheme="minorEastAsia" w:hAnsiTheme="minorEastAsia" w:cs="仿宋"/>
                <w:szCs w:val="21"/>
              </w:rPr>
            </w:pPr>
            <w:r w:rsidRPr="001008BB">
              <w:rPr>
                <w:rFonts w:asciiTheme="minorEastAsia" w:hAnsiTheme="minorEastAsia" w:hint="eastAsia"/>
                <w:szCs w:val="21"/>
              </w:rPr>
              <w:t>南京医科大学第四附属医院</w:t>
            </w:r>
          </w:p>
        </w:tc>
      </w:tr>
      <w:tr w:rsidR="00B47CEB" w:rsidRPr="001008BB" w:rsidTr="001008BB">
        <w:tc>
          <w:tcPr>
            <w:tcW w:w="765" w:type="dxa"/>
            <w:vAlign w:val="center"/>
          </w:tcPr>
          <w:p w:rsidR="00B47CEB" w:rsidRPr="001008BB" w:rsidRDefault="008C5D58">
            <w:pPr>
              <w:widowControl/>
              <w:jc w:val="center"/>
              <w:textAlignment w:val="center"/>
              <w:rPr>
                <w:rFonts w:asciiTheme="minorEastAsia" w:hAnsiTheme="minorEastAsia"/>
                <w:szCs w:val="21"/>
              </w:rPr>
            </w:pPr>
            <w:r w:rsidRPr="001008BB">
              <w:rPr>
                <w:rFonts w:asciiTheme="minorEastAsia" w:hAnsiTheme="minorEastAsia" w:hint="eastAsia"/>
                <w:szCs w:val="21"/>
              </w:rPr>
              <w:t>11</w:t>
            </w:r>
            <w:r w:rsidR="00E13DCE">
              <w:rPr>
                <w:rFonts w:asciiTheme="minorEastAsia" w:hAnsiTheme="minorEastAsia" w:hint="eastAsia"/>
                <w:szCs w:val="21"/>
              </w:rPr>
              <w:t>0</w:t>
            </w:r>
          </w:p>
        </w:tc>
        <w:tc>
          <w:tcPr>
            <w:tcW w:w="6119" w:type="dxa"/>
            <w:gridSpan w:val="2"/>
            <w:vAlign w:val="center"/>
          </w:tcPr>
          <w:p w:rsidR="00B47CEB" w:rsidRPr="001008BB" w:rsidRDefault="00FF7E44">
            <w:pPr>
              <w:spacing w:line="360" w:lineRule="auto"/>
              <w:jc w:val="left"/>
              <w:rPr>
                <w:rFonts w:asciiTheme="minorEastAsia" w:hAnsiTheme="minorEastAsia" w:cs="仿宋"/>
                <w:szCs w:val="21"/>
              </w:rPr>
            </w:pPr>
            <w:r w:rsidRPr="001008BB">
              <w:rPr>
                <w:rFonts w:asciiTheme="minorEastAsia" w:hAnsiTheme="minorEastAsia" w:cs="仿宋" w:hint="eastAsia"/>
                <w:szCs w:val="21"/>
              </w:rPr>
              <w:t>舒适护理在口腔微创拔牙术护理中的作用</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szCs w:val="21"/>
              </w:rPr>
              <w:t>周月月</w:t>
            </w:r>
          </w:p>
        </w:tc>
        <w:tc>
          <w:tcPr>
            <w:tcW w:w="2168" w:type="dxa"/>
            <w:vAlign w:val="center"/>
          </w:tcPr>
          <w:p w:rsidR="00B47CEB" w:rsidRPr="001008BB" w:rsidRDefault="00FF7E44">
            <w:pPr>
              <w:jc w:val="center"/>
              <w:rPr>
                <w:rFonts w:asciiTheme="minorEastAsia" w:hAnsiTheme="minorEastAsia" w:cs="仿宋"/>
                <w:szCs w:val="21"/>
              </w:rPr>
            </w:pPr>
            <w:r w:rsidRPr="001008BB">
              <w:rPr>
                <w:rFonts w:asciiTheme="minorEastAsia" w:hAnsiTheme="minorEastAsia" w:hint="eastAsia"/>
                <w:szCs w:val="21"/>
              </w:rPr>
              <w:t>南京医科大学第四附属医院</w:t>
            </w:r>
          </w:p>
        </w:tc>
      </w:tr>
      <w:tr w:rsidR="00B47CEB" w:rsidRPr="001008BB" w:rsidTr="001008BB">
        <w:tc>
          <w:tcPr>
            <w:tcW w:w="765" w:type="dxa"/>
            <w:vAlign w:val="center"/>
          </w:tcPr>
          <w:p w:rsidR="00B47CEB" w:rsidRPr="001008BB" w:rsidRDefault="008C5D58">
            <w:pPr>
              <w:widowControl/>
              <w:jc w:val="center"/>
              <w:textAlignment w:val="center"/>
              <w:rPr>
                <w:rFonts w:asciiTheme="minorEastAsia" w:hAnsiTheme="minorEastAsia"/>
                <w:szCs w:val="21"/>
              </w:rPr>
            </w:pPr>
            <w:r w:rsidRPr="001008BB">
              <w:rPr>
                <w:rFonts w:asciiTheme="minorEastAsia" w:hAnsiTheme="minorEastAsia" w:hint="eastAsia"/>
                <w:szCs w:val="21"/>
              </w:rPr>
              <w:lastRenderedPageBreak/>
              <w:t>11</w:t>
            </w:r>
            <w:r w:rsidR="00E13DCE">
              <w:rPr>
                <w:rFonts w:asciiTheme="minorEastAsia" w:hAnsiTheme="minorEastAsia" w:hint="eastAsia"/>
                <w:szCs w:val="21"/>
              </w:rPr>
              <w:t>1</w:t>
            </w:r>
          </w:p>
        </w:tc>
        <w:tc>
          <w:tcPr>
            <w:tcW w:w="6119" w:type="dxa"/>
            <w:gridSpan w:val="2"/>
            <w:vAlign w:val="center"/>
          </w:tcPr>
          <w:p w:rsidR="00B47CEB" w:rsidRPr="001008BB" w:rsidRDefault="00FF7E44">
            <w:pPr>
              <w:spacing w:line="360" w:lineRule="auto"/>
              <w:jc w:val="left"/>
              <w:rPr>
                <w:rFonts w:asciiTheme="minorEastAsia" w:hAnsiTheme="minorEastAsia" w:cs="仿宋"/>
                <w:szCs w:val="21"/>
              </w:rPr>
            </w:pPr>
            <w:r w:rsidRPr="001008BB">
              <w:rPr>
                <w:rFonts w:asciiTheme="minorEastAsia" w:hAnsiTheme="minorEastAsia" w:cs="仿宋" w:hint="eastAsia"/>
                <w:szCs w:val="21"/>
              </w:rPr>
              <w:t>舒适护理在妇产科手术患者</w:t>
            </w:r>
            <w:proofErr w:type="gramStart"/>
            <w:r w:rsidRPr="001008BB">
              <w:rPr>
                <w:rFonts w:asciiTheme="minorEastAsia" w:hAnsiTheme="minorEastAsia" w:cs="仿宋" w:hint="eastAsia"/>
                <w:szCs w:val="21"/>
              </w:rPr>
              <w:t>围术期护理</w:t>
            </w:r>
            <w:proofErr w:type="gramEnd"/>
            <w:r w:rsidRPr="001008BB">
              <w:rPr>
                <w:rFonts w:asciiTheme="minorEastAsia" w:hAnsiTheme="minorEastAsia" w:cs="仿宋" w:hint="eastAsia"/>
                <w:szCs w:val="21"/>
              </w:rPr>
              <w:t>中的应用效果</w:t>
            </w:r>
          </w:p>
        </w:tc>
        <w:tc>
          <w:tcPr>
            <w:tcW w:w="1418" w:type="dxa"/>
            <w:vAlign w:val="center"/>
          </w:tcPr>
          <w:p w:rsidR="00B47CEB" w:rsidRPr="001008BB" w:rsidRDefault="00FF7E44">
            <w:pPr>
              <w:jc w:val="center"/>
              <w:rPr>
                <w:rFonts w:asciiTheme="minorEastAsia" w:hAnsiTheme="minorEastAsia"/>
                <w:szCs w:val="21"/>
              </w:rPr>
            </w:pPr>
            <w:proofErr w:type="gramStart"/>
            <w:r w:rsidRPr="001008BB">
              <w:rPr>
                <w:rFonts w:asciiTheme="minorEastAsia" w:hAnsiTheme="minorEastAsia" w:cs="仿宋" w:hint="eastAsia"/>
                <w:szCs w:val="21"/>
              </w:rPr>
              <w:t>胡吉香</w:t>
            </w:r>
            <w:proofErr w:type="gramEnd"/>
          </w:p>
        </w:tc>
        <w:tc>
          <w:tcPr>
            <w:tcW w:w="2168" w:type="dxa"/>
            <w:vAlign w:val="center"/>
          </w:tcPr>
          <w:p w:rsidR="00B47CEB" w:rsidRPr="001008BB" w:rsidRDefault="00FF7E44">
            <w:pPr>
              <w:jc w:val="center"/>
              <w:rPr>
                <w:rFonts w:asciiTheme="minorEastAsia" w:hAnsiTheme="minorEastAsia" w:cs="仿宋"/>
                <w:szCs w:val="21"/>
              </w:rPr>
            </w:pPr>
            <w:r w:rsidRPr="001008BB">
              <w:rPr>
                <w:rFonts w:asciiTheme="minorEastAsia" w:hAnsiTheme="minorEastAsia" w:hint="eastAsia"/>
                <w:szCs w:val="21"/>
              </w:rPr>
              <w:t>南京扬子医院</w:t>
            </w:r>
          </w:p>
        </w:tc>
      </w:tr>
      <w:tr w:rsidR="00B47CEB" w:rsidRPr="001008BB" w:rsidTr="001008BB">
        <w:tc>
          <w:tcPr>
            <w:tcW w:w="765" w:type="dxa"/>
            <w:vAlign w:val="center"/>
          </w:tcPr>
          <w:p w:rsidR="00B47CEB" w:rsidRPr="001008BB" w:rsidRDefault="008C5D58">
            <w:pPr>
              <w:widowControl/>
              <w:jc w:val="center"/>
              <w:textAlignment w:val="center"/>
              <w:rPr>
                <w:rFonts w:asciiTheme="minorEastAsia" w:hAnsiTheme="minorEastAsia"/>
                <w:szCs w:val="21"/>
              </w:rPr>
            </w:pPr>
            <w:r w:rsidRPr="001008BB">
              <w:rPr>
                <w:rFonts w:asciiTheme="minorEastAsia" w:hAnsiTheme="minorEastAsia" w:hint="eastAsia"/>
                <w:szCs w:val="21"/>
              </w:rPr>
              <w:t>11</w:t>
            </w:r>
            <w:r w:rsidR="00E13DCE">
              <w:rPr>
                <w:rFonts w:asciiTheme="minorEastAsia" w:hAnsiTheme="minorEastAsia" w:hint="eastAsia"/>
                <w:szCs w:val="21"/>
              </w:rPr>
              <w:t>2</w:t>
            </w:r>
          </w:p>
        </w:tc>
        <w:tc>
          <w:tcPr>
            <w:tcW w:w="6119" w:type="dxa"/>
            <w:gridSpan w:val="2"/>
            <w:vAlign w:val="center"/>
          </w:tcPr>
          <w:p w:rsidR="00B47CEB" w:rsidRPr="001008BB" w:rsidRDefault="00FF7E44">
            <w:pPr>
              <w:spacing w:line="360" w:lineRule="auto"/>
              <w:jc w:val="left"/>
              <w:rPr>
                <w:rFonts w:asciiTheme="minorEastAsia" w:hAnsiTheme="minorEastAsia" w:cs="仿宋"/>
                <w:szCs w:val="21"/>
              </w:rPr>
            </w:pPr>
            <w:r w:rsidRPr="001008BB">
              <w:rPr>
                <w:rFonts w:asciiTheme="minorEastAsia" w:hAnsiTheme="minorEastAsia" w:cs="仿宋" w:hint="eastAsia"/>
                <w:szCs w:val="21"/>
              </w:rPr>
              <w:t>顽固性呃逆中医揿针埋针护理</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szCs w:val="21"/>
              </w:rPr>
              <w:t>吕雅蓉</w:t>
            </w:r>
          </w:p>
        </w:tc>
        <w:tc>
          <w:tcPr>
            <w:tcW w:w="2168" w:type="dxa"/>
            <w:vAlign w:val="center"/>
          </w:tcPr>
          <w:p w:rsidR="00B47CEB" w:rsidRPr="001008BB" w:rsidRDefault="00FF7E44">
            <w:pPr>
              <w:jc w:val="center"/>
              <w:rPr>
                <w:rFonts w:asciiTheme="minorEastAsia" w:hAnsiTheme="minorEastAsia" w:cs="仿宋"/>
                <w:szCs w:val="21"/>
              </w:rPr>
            </w:pPr>
            <w:r w:rsidRPr="001008BB">
              <w:rPr>
                <w:rFonts w:asciiTheme="minorEastAsia" w:hAnsiTheme="minorEastAsia" w:hint="eastAsia"/>
                <w:szCs w:val="21"/>
              </w:rPr>
              <w:t>南京扬子医院</w:t>
            </w:r>
          </w:p>
        </w:tc>
      </w:tr>
      <w:tr w:rsidR="00B47CEB" w:rsidRPr="001008BB" w:rsidTr="001008BB">
        <w:tc>
          <w:tcPr>
            <w:tcW w:w="765" w:type="dxa"/>
            <w:vAlign w:val="center"/>
          </w:tcPr>
          <w:p w:rsidR="00B47CEB" w:rsidRPr="001008BB" w:rsidRDefault="008C5D58">
            <w:pPr>
              <w:widowControl/>
              <w:jc w:val="center"/>
              <w:textAlignment w:val="center"/>
              <w:rPr>
                <w:rFonts w:asciiTheme="minorEastAsia" w:hAnsiTheme="minorEastAsia"/>
                <w:szCs w:val="21"/>
              </w:rPr>
            </w:pPr>
            <w:r w:rsidRPr="001008BB">
              <w:rPr>
                <w:rFonts w:asciiTheme="minorEastAsia" w:hAnsiTheme="minorEastAsia" w:hint="eastAsia"/>
                <w:szCs w:val="21"/>
              </w:rPr>
              <w:t>11</w:t>
            </w:r>
            <w:r w:rsidR="00E13DCE">
              <w:rPr>
                <w:rFonts w:asciiTheme="minorEastAsia" w:hAnsiTheme="minorEastAsia" w:hint="eastAsia"/>
                <w:szCs w:val="21"/>
              </w:rPr>
              <w:t>3</w:t>
            </w:r>
          </w:p>
        </w:tc>
        <w:tc>
          <w:tcPr>
            <w:tcW w:w="6119" w:type="dxa"/>
            <w:gridSpan w:val="2"/>
            <w:vAlign w:val="center"/>
          </w:tcPr>
          <w:p w:rsidR="00B47CEB" w:rsidRPr="001008BB" w:rsidRDefault="00FF7E44">
            <w:pPr>
              <w:spacing w:line="360" w:lineRule="auto"/>
              <w:jc w:val="left"/>
              <w:rPr>
                <w:rFonts w:asciiTheme="minorEastAsia" w:hAnsiTheme="minorEastAsia" w:cs="仿宋"/>
                <w:szCs w:val="21"/>
              </w:rPr>
            </w:pPr>
            <w:r w:rsidRPr="001008BB">
              <w:rPr>
                <w:rFonts w:asciiTheme="minorEastAsia" w:hAnsiTheme="minorEastAsia" w:cs="仿宋" w:hint="eastAsia"/>
                <w:szCs w:val="21"/>
              </w:rPr>
              <w:t>品管圈在降低病房病人跌倒发生率的应用</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szCs w:val="21"/>
              </w:rPr>
              <w:t>王静</w:t>
            </w:r>
          </w:p>
        </w:tc>
        <w:tc>
          <w:tcPr>
            <w:tcW w:w="2168" w:type="dxa"/>
            <w:vAlign w:val="center"/>
          </w:tcPr>
          <w:p w:rsidR="00B47CEB" w:rsidRPr="001008BB" w:rsidRDefault="00FF7E44">
            <w:pPr>
              <w:jc w:val="center"/>
              <w:rPr>
                <w:rFonts w:asciiTheme="minorEastAsia" w:hAnsiTheme="minorEastAsia" w:cs="仿宋"/>
                <w:szCs w:val="21"/>
              </w:rPr>
            </w:pPr>
            <w:r w:rsidRPr="001008BB">
              <w:rPr>
                <w:rFonts w:asciiTheme="minorEastAsia" w:hAnsiTheme="minorEastAsia" w:hint="eastAsia"/>
                <w:szCs w:val="21"/>
              </w:rPr>
              <w:t>南京扬子医院</w:t>
            </w:r>
          </w:p>
        </w:tc>
      </w:tr>
      <w:tr w:rsidR="00B47CEB" w:rsidRPr="001008BB" w:rsidTr="001008BB">
        <w:tc>
          <w:tcPr>
            <w:tcW w:w="765" w:type="dxa"/>
            <w:vAlign w:val="center"/>
          </w:tcPr>
          <w:p w:rsidR="00B47CEB" w:rsidRPr="001008BB" w:rsidRDefault="008C5D58">
            <w:pPr>
              <w:widowControl/>
              <w:jc w:val="center"/>
              <w:textAlignment w:val="center"/>
              <w:rPr>
                <w:rFonts w:asciiTheme="minorEastAsia" w:hAnsiTheme="minorEastAsia"/>
                <w:szCs w:val="21"/>
              </w:rPr>
            </w:pPr>
            <w:r w:rsidRPr="001008BB">
              <w:rPr>
                <w:rFonts w:asciiTheme="minorEastAsia" w:hAnsiTheme="minorEastAsia" w:hint="eastAsia"/>
                <w:szCs w:val="21"/>
              </w:rPr>
              <w:t>11</w:t>
            </w:r>
            <w:r w:rsidR="00E13DCE">
              <w:rPr>
                <w:rFonts w:asciiTheme="minorEastAsia" w:hAnsiTheme="minorEastAsia" w:hint="eastAsia"/>
                <w:szCs w:val="21"/>
              </w:rPr>
              <w:t>4</w:t>
            </w:r>
          </w:p>
        </w:tc>
        <w:tc>
          <w:tcPr>
            <w:tcW w:w="6119" w:type="dxa"/>
            <w:gridSpan w:val="2"/>
            <w:vAlign w:val="center"/>
          </w:tcPr>
          <w:p w:rsidR="00B47CEB" w:rsidRPr="001008BB" w:rsidRDefault="00FF7E44">
            <w:pPr>
              <w:spacing w:line="360" w:lineRule="auto"/>
              <w:jc w:val="left"/>
              <w:rPr>
                <w:rFonts w:asciiTheme="minorEastAsia" w:hAnsiTheme="minorEastAsia" w:cs="仿宋"/>
                <w:szCs w:val="21"/>
              </w:rPr>
            </w:pPr>
            <w:r w:rsidRPr="001008BB">
              <w:rPr>
                <w:rFonts w:asciiTheme="minorEastAsia" w:hAnsiTheme="minorEastAsia" w:cs="仿宋" w:hint="eastAsia"/>
                <w:szCs w:val="21"/>
              </w:rPr>
              <w:t>揿针防治骨折术后恶心呕吐的临床研究</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cs="仿宋" w:hint="eastAsia"/>
                <w:szCs w:val="21"/>
              </w:rPr>
              <w:t>章云</w:t>
            </w:r>
          </w:p>
        </w:tc>
        <w:tc>
          <w:tcPr>
            <w:tcW w:w="2168" w:type="dxa"/>
            <w:vAlign w:val="center"/>
          </w:tcPr>
          <w:p w:rsidR="00B47CEB" w:rsidRPr="001008BB" w:rsidRDefault="00FF7E44">
            <w:pPr>
              <w:jc w:val="center"/>
              <w:rPr>
                <w:rFonts w:asciiTheme="minorEastAsia" w:hAnsiTheme="minorEastAsia" w:cs="仿宋"/>
                <w:szCs w:val="21"/>
              </w:rPr>
            </w:pPr>
            <w:r w:rsidRPr="001008BB">
              <w:rPr>
                <w:rFonts w:asciiTheme="minorEastAsia" w:hAnsiTheme="minorEastAsia" w:hint="eastAsia"/>
                <w:szCs w:val="21"/>
              </w:rPr>
              <w:t>南京扬子医院</w:t>
            </w:r>
          </w:p>
        </w:tc>
      </w:tr>
      <w:tr w:rsidR="00B47CEB" w:rsidRPr="001008BB" w:rsidTr="001008BB">
        <w:trPr>
          <w:trHeight w:val="590"/>
        </w:trPr>
        <w:tc>
          <w:tcPr>
            <w:tcW w:w="790" w:type="dxa"/>
            <w:gridSpan w:val="2"/>
            <w:vAlign w:val="center"/>
          </w:tcPr>
          <w:p w:rsidR="00B47CEB" w:rsidRPr="001008BB" w:rsidRDefault="008C5D58">
            <w:pPr>
              <w:jc w:val="center"/>
              <w:rPr>
                <w:rFonts w:asciiTheme="minorEastAsia" w:hAnsiTheme="minorEastAsia"/>
                <w:szCs w:val="21"/>
              </w:rPr>
            </w:pPr>
            <w:r w:rsidRPr="001008BB">
              <w:rPr>
                <w:rFonts w:asciiTheme="minorEastAsia" w:hAnsiTheme="minorEastAsia" w:hint="eastAsia"/>
                <w:szCs w:val="21"/>
              </w:rPr>
              <w:t>11</w:t>
            </w:r>
            <w:r w:rsidR="00E13DCE">
              <w:rPr>
                <w:rFonts w:asciiTheme="minorEastAsia" w:hAnsiTheme="minorEastAsia" w:hint="eastAsia"/>
                <w:szCs w:val="21"/>
              </w:rPr>
              <w:t>5</w:t>
            </w:r>
          </w:p>
        </w:tc>
        <w:tc>
          <w:tcPr>
            <w:tcW w:w="6094" w:type="dxa"/>
            <w:vAlign w:val="center"/>
          </w:tcPr>
          <w:p w:rsidR="00B47CEB" w:rsidRPr="001008BB" w:rsidRDefault="00FF7E44">
            <w:pPr>
              <w:rPr>
                <w:rFonts w:asciiTheme="minorEastAsia" w:hAnsiTheme="minorEastAsia"/>
                <w:szCs w:val="21"/>
              </w:rPr>
            </w:pPr>
            <w:r w:rsidRPr="001008BB">
              <w:rPr>
                <w:rFonts w:asciiTheme="minorEastAsia" w:hAnsiTheme="minorEastAsia" w:hint="eastAsia"/>
                <w:szCs w:val="21"/>
              </w:rPr>
              <w:t xml:space="preserve">支气管肺炎患儿雾化吸入治疗中实施信任建立干预的临床效果分析 </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szCs w:val="21"/>
              </w:rPr>
              <w:t>常秋菊</w:t>
            </w:r>
          </w:p>
        </w:tc>
        <w:tc>
          <w:tcPr>
            <w:tcW w:w="216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bCs/>
                <w:szCs w:val="21"/>
              </w:rPr>
              <w:t>东南大学附属中大医院江北院区</w:t>
            </w:r>
          </w:p>
        </w:tc>
      </w:tr>
      <w:tr w:rsidR="00B47CEB" w:rsidRPr="001008BB" w:rsidTr="001008BB">
        <w:trPr>
          <w:trHeight w:val="590"/>
        </w:trPr>
        <w:tc>
          <w:tcPr>
            <w:tcW w:w="790" w:type="dxa"/>
            <w:gridSpan w:val="2"/>
            <w:vAlign w:val="center"/>
          </w:tcPr>
          <w:p w:rsidR="00B47CEB" w:rsidRPr="001008BB" w:rsidRDefault="008C5D58">
            <w:pPr>
              <w:jc w:val="center"/>
              <w:rPr>
                <w:rFonts w:asciiTheme="minorEastAsia" w:hAnsiTheme="minorEastAsia"/>
                <w:szCs w:val="21"/>
              </w:rPr>
            </w:pPr>
            <w:r w:rsidRPr="001008BB">
              <w:rPr>
                <w:rFonts w:asciiTheme="minorEastAsia" w:hAnsiTheme="minorEastAsia" w:hint="eastAsia"/>
                <w:szCs w:val="21"/>
              </w:rPr>
              <w:t>11</w:t>
            </w:r>
            <w:r w:rsidR="00E13DCE">
              <w:rPr>
                <w:rFonts w:asciiTheme="minorEastAsia" w:hAnsiTheme="minorEastAsia" w:hint="eastAsia"/>
                <w:szCs w:val="21"/>
              </w:rPr>
              <w:t>6</w:t>
            </w:r>
          </w:p>
        </w:tc>
        <w:tc>
          <w:tcPr>
            <w:tcW w:w="6094" w:type="dxa"/>
            <w:vAlign w:val="center"/>
          </w:tcPr>
          <w:p w:rsidR="00B47CEB" w:rsidRPr="001008BB" w:rsidRDefault="00FF7E44">
            <w:pPr>
              <w:rPr>
                <w:rFonts w:asciiTheme="minorEastAsia" w:hAnsiTheme="minorEastAsia"/>
                <w:szCs w:val="21"/>
              </w:rPr>
            </w:pPr>
            <w:r w:rsidRPr="001008BB">
              <w:rPr>
                <w:rFonts w:asciiTheme="minorEastAsia" w:hAnsiTheme="minorEastAsia" w:hint="eastAsia"/>
                <w:szCs w:val="21"/>
              </w:rPr>
              <w:t>多维度互动式教学模式在护理教学查房中的应用</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szCs w:val="21"/>
              </w:rPr>
              <w:t>刘立娟</w:t>
            </w:r>
          </w:p>
        </w:tc>
        <w:tc>
          <w:tcPr>
            <w:tcW w:w="216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bCs/>
                <w:szCs w:val="21"/>
              </w:rPr>
              <w:t>东南大学附属中大医院江北院区</w:t>
            </w:r>
          </w:p>
        </w:tc>
      </w:tr>
      <w:tr w:rsidR="00B47CEB" w:rsidRPr="001008BB" w:rsidTr="001008BB">
        <w:trPr>
          <w:trHeight w:val="590"/>
        </w:trPr>
        <w:tc>
          <w:tcPr>
            <w:tcW w:w="790" w:type="dxa"/>
            <w:gridSpan w:val="2"/>
            <w:vAlign w:val="center"/>
          </w:tcPr>
          <w:p w:rsidR="00B47CEB" w:rsidRPr="001008BB" w:rsidRDefault="008C5D58">
            <w:pPr>
              <w:jc w:val="center"/>
              <w:rPr>
                <w:rFonts w:asciiTheme="minorEastAsia" w:hAnsiTheme="minorEastAsia"/>
                <w:szCs w:val="21"/>
              </w:rPr>
            </w:pPr>
            <w:r w:rsidRPr="001008BB">
              <w:rPr>
                <w:rFonts w:asciiTheme="minorEastAsia" w:hAnsiTheme="minorEastAsia" w:hint="eastAsia"/>
                <w:szCs w:val="21"/>
              </w:rPr>
              <w:t>11</w:t>
            </w:r>
            <w:r w:rsidR="00E13DCE">
              <w:rPr>
                <w:rFonts w:asciiTheme="minorEastAsia" w:hAnsiTheme="minorEastAsia" w:hint="eastAsia"/>
                <w:szCs w:val="21"/>
              </w:rPr>
              <w:t>7</w:t>
            </w:r>
          </w:p>
        </w:tc>
        <w:tc>
          <w:tcPr>
            <w:tcW w:w="6094" w:type="dxa"/>
            <w:vAlign w:val="center"/>
          </w:tcPr>
          <w:p w:rsidR="00B47CEB" w:rsidRPr="001008BB" w:rsidRDefault="00FF7E44">
            <w:pPr>
              <w:rPr>
                <w:rFonts w:asciiTheme="minorEastAsia" w:hAnsiTheme="minorEastAsia"/>
                <w:szCs w:val="21"/>
              </w:rPr>
            </w:pPr>
            <w:r w:rsidRPr="001008BB">
              <w:rPr>
                <w:rFonts w:asciiTheme="minorEastAsia" w:hAnsiTheme="minorEastAsia" w:hint="eastAsia"/>
                <w:szCs w:val="21"/>
              </w:rPr>
              <w:t>医院-社区联动模式提升社区护士在“互联网+护理服务”能力的实践研究</w:t>
            </w:r>
          </w:p>
        </w:tc>
        <w:tc>
          <w:tcPr>
            <w:tcW w:w="1418" w:type="dxa"/>
            <w:vAlign w:val="center"/>
          </w:tcPr>
          <w:p w:rsidR="00B47CEB" w:rsidRPr="001008BB" w:rsidRDefault="00FF7E44">
            <w:pPr>
              <w:jc w:val="center"/>
              <w:rPr>
                <w:rFonts w:asciiTheme="minorEastAsia" w:hAnsiTheme="minorEastAsia"/>
                <w:szCs w:val="21"/>
              </w:rPr>
            </w:pPr>
            <w:proofErr w:type="gramStart"/>
            <w:r w:rsidRPr="001008BB">
              <w:rPr>
                <w:rFonts w:asciiTheme="minorEastAsia" w:hAnsiTheme="minorEastAsia" w:hint="eastAsia"/>
                <w:szCs w:val="21"/>
              </w:rPr>
              <w:t>施巧玲</w:t>
            </w:r>
            <w:proofErr w:type="gramEnd"/>
          </w:p>
        </w:tc>
        <w:tc>
          <w:tcPr>
            <w:tcW w:w="216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bCs/>
                <w:szCs w:val="21"/>
              </w:rPr>
              <w:t>东南大学附属中大医院江北院区</w:t>
            </w:r>
          </w:p>
        </w:tc>
      </w:tr>
      <w:tr w:rsidR="00B47CEB" w:rsidRPr="001008BB" w:rsidTr="001008BB">
        <w:trPr>
          <w:trHeight w:val="590"/>
        </w:trPr>
        <w:tc>
          <w:tcPr>
            <w:tcW w:w="790" w:type="dxa"/>
            <w:gridSpan w:val="2"/>
            <w:vAlign w:val="center"/>
          </w:tcPr>
          <w:p w:rsidR="00B47CEB" w:rsidRPr="001008BB" w:rsidRDefault="008C5D58">
            <w:pPr>
              <w:jc w:val="center"/>
              <w:rPr>
                <w:rFonts w:asciiTheme="minorEastAsia" w:hAnsiTheme="minorEastAsia"/>
                <w:szCs w:val="21"/>
              </w:rPr>
            </w:pPr>
            <w:r w:rsidRPr="001008BB">
              <w:rPr>
                <w:rFonts w:asciiTheme="minorEastAsia" w:hAnsiTheme="minorEastAsia" w:hint="eastAsia"/>
                <w:szCs w:val="21"/>
              </w:rPr>
              <w:t>11</w:t>
            </w:r>
            <w:r w:rsidR="00E13DCE">
              <w:rPr>
                <w:rFonts w:asciiTheme="minorEastAsia" w:hAnsiTheme="minorEastAsia" w:hint="eastAsia"/>
                <w:szCs w:val="21"/>
              </w:rPr>
              <w:t>8</w:t>
            </w:r>
          </w:p>
        </w:tc>
        <w:tc>
          <w:tcPr>
            <w:tcW w:w="6094" w:type="dxa"/>
            <w:vAlign w:val="center"/>
          </w:tcPr>
          <w:p w:rsidR="00B47CEB" w:rsidRPr="001008BB" w:rsidRDefault="00FF7E44">
            <w:pPr>
              <w:rPr>
                <w:rFonts w:asciiTheme="minorEastAsia" w:hAnsiTheme="minorEastAsia"/>
                <w:szCs w:val="21"/>
              </w:rPr>
            </w:pPr>
            <w:r w:rsidRPr="001008BB">
              <w:rPr>
                <w:rFonts w:asciiTheme="minorEastAsia" w:hAnsiTheme="minorEastAsia" w:hint="eastAsia"/>
                <w:szCs w:val="21"/>
              </w:rPr>
              <w:t>PDA视频教学模式在提高住院病人功能锻炼满意度中的应用</w:t>
            </w:r>
          </w:p>
        </w:tc>
        <w:tc>
          <w:tcPr>
            <w:tcW w:w="1418" w:type="dxa"/>
            <w:vAlign w:val="center"/>
          </w:tcPr>
          <w:p w:rsidR="00B47CEB" w:rsidRPr="001008BB" w:rsidRDefault="00FF7E44">
            <w:pPr>
              <w:jc w:val="center"/>
              <w:rPr>
                <w:rFonts w:asciiTheme="minorEastAsia" w:hAnsiTheme="minorEastAsia"/>
                <w:szCs w:val="21"/>
              </w:rPr>
            </w:pPr>
            <w:proofErr w:type="gramStart"/>
            <w:r w:rsidRPr="001008BB">
              <w:rPr>
                <w:rFonts w:asciiTheme="minorEastAsia" w:hAnsiTheme="minorEastAsia" w:hint="eastAsia"/>
                <w:szCs w:val="21"/>
              </w:rPr>
              <w:t>韦成敏</w:t>
            </w:r>
            <w:proofErr w:type="gramEnd"/>
          </w:p>
        </w:tc>
        <w:tc>
          <w:tcPr>
            <w:tcW w:w="216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bCs/>
                <w:szCs w:val="21"/>
              </w:rPr>
              <w:t>东南大学附属中大医院江北院区</w:t>
            </w:r>
          </w:p>
        </w:tc>
      </w:tr>
      <w:tr w:rsidR="00B47CEB" w:rsidRPr="001008BB" w:rsidTr="001008BB">
        <w:trPr>
          <w:trHeight w:val="590"/>
        </w:trPr>
        <w:tc>
          <w:tcPr>
            <w:tcW w:w="790" w:type="dxa"/>
            <w:gridSpan w:val="2"/>
            <w:vAlign w:val="center"/>
          </w:tcPr>
          <w:p w:rsidR="00B47CEB" w:rsidRPr="001008BB" w:rsidRDefault="00FF7E44" w:rsidP="008C5D58">
            <w:pPr>
              <w:jc w:val="center"/>
              <w:rPr>
                <w:rFonts w:asciiTheme="minorEastAsia" w:hAnsiTheme="minorEastAsia"/>
                <w:szCs w:val="21"/>
              </w:rPr>
            </w:pPr>
            <w:r w:rsidRPr="001008BB">
              <w:rPr>
                <w:rFonts w:asciiTheme="minorEastAsia" w:hAnsiTheme="minorEastAsia" w:hint="eastAsia"/>
                <w:szCs w:val="21"/>
              </w:rPr>
              <w:t>1</w:t>
            </w:r>
            <w:r w:rsidR="00E13DCE">
              <w:rPr>
                <w:rFonts w:asciiTheme="minorEastAsia" w:hAnsiTheme="minorEastAsia" w:hint="eastAsia"/>
                <w:szCs w:val="21"/>
              </w:rPr>
              <w:t>19</w:t>
            </w:r>
          </w:p>
        </w:tc>
        <w:tc>
          <w:tcPr>
            <w:tcW w:w="6094" w:type="dxa"/>
            <w:vAlign w:val="center"/>
          </w:tcPr>
          <w:p w:rsidR="00B47CEB" w:rsidRPr="001008BB" w:rsidRDefault="00FF7E44">
            <w:pPr>
              <w:rPr>
                <w:rFonts w:asciiTheme="minorEastAsia" w:hAnsiTheme="minorEastAsia"/>
                <w:szCs w:val="21"/>
              </w:rPr>
            </w:pPr>
            <w:r w:rsidRPr="001008BB">
              <w:rPr>
                <w:rFonts w:asciiTheme="minorEastAsia" w:hAnsiTheme="minorEastAsia" w:hint="eastAsia"/>
                <w:szCs w:val="21"/>
              </w:rPr>
              <w:t>基于病人需求视角下超声引导动静脉内瘘穿刺培训效果观察</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szCs w:val="21"/>
              </w:rPr>
              <w:t>谢庆磊</w:t>
            </w:r>
          </w:p>
        </w:tc>
        <w:tc>
          <w:tcPr>
            <w:tcW w:w="216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bCs/>
                <w:szCs w:val="21"/>
              </w:rPr>
              <w:t>东南大学附属中大医院江北院区</w:t>
            </w:r>
          </w:p>
        </w:tc>
      </w:tr>
      <w:tr w:rsidR="00B47CEB" w:rsidRPr="001008BB" w:rsidTr="001008BB">
        <w:trPr>
          <w:trHeight w:val="590"/>
        </w:trPr>
        <w:tc>
          <w:tcPr>
            <w:tcW w:w="790" w:type="dxa"/>
            <w:gridSpan w:val="2"/>
            <w:vAlign w:val="center"/>
          </w:tcPr>
          <w:p w:rsidR="00B47CEB" w:rsidRPr="001008BB" w:rsidRDefault="00FF7E44" w:rsidP="008C5D58">
            <w:pPr>
              <w:jc w:val="center"/>
              <w:rPr>
                <w:rFonts w:asciiTheme="minorEastAsia" w:hAnsiTheme="minorEastAsia"/>
                <w:szCs w:val="21"/>
              </w:rPr>
            </w:pPr>
            <w:r w:rsidRPr="001008BB">
              <w:rPr>
                <w:rFonts w:asciiTheme="minorEastAsia" w:hAnsiTheme="minorEastAsia" w:hint="eastAsia"/>
                <w:szCs w:val="21"/>
              </w:rPr>
              <w:t>1</w:t>
            </w:r>
            <w:r w:rsidR="008C5D58" w:rsidRPr="001008BB">
              <w:rPr>
                <w:rFonts w:asciiTheme="minorEastAsia" w:hAnsiTheme="minorEastAsia" w:hint="eastAsia"/>
                <w:szCs w:val="21"/>
              </w:rPr>
              <w:t>2</w:t>
            </w:r>
            <w:r w:rsidR="00E13DCE">
              <w:rPr>
                <w:rFonts w:asciiTheme="minorEastAsia" w:hAnsiTheme="minorEastAsia" w:hint="eastAsia"/>
                <w:szCs w:val="21"/>
              </w:rPr>
              <w:t>0</w:t>
            </w:r>
          </w:p>
        </w:tc>
        <w:tc>
          <w:tcPr>
            <w:tcW w:w="6094" w:type="dxa"/>
            <w:vAlign w:val="center"/>
          </w:tcPr>
          <w:p w:rsidR="00B47CEB" w:rsidRPr="001008BB" w:rsidRDefault="00FF7E44">
            <w:pPr>
              <w:rPr>
                <w:rFonts w:asciiTheme="minorEastAsia" w:hAnsiTheme="minorEastAsia"/>
                <w:szCs w:val="21"/>
              </w:rPr>
            </w:pPr>
            <w:r w:rsidRPr="001008BB">
              <w:rPr>
                <w:rFonts w:asciiTheme="minorEastAsia" w:hAnsiTheme="minorEastAsia" w:hint="eastAsia"/>
                <w:szCs w:val="21"/>
              </w:rPr>
              <w:t>责任制护理在急性心肌梗死患者院前急诊护理中的应用及对患者心功能的影响</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szCs w:val="21"/>
              </w:rPr>
              <w:t>谢婷</w:t>
            </w:r>
          </w:p>
        </w:tc>
        <w:tc>
          <w:tcPr>
            <w:tcW w:w="216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bCs/>
                <w:szCs w:val="21"/>
              </w:rPr>
              <w:t>东南大学附属中大医院江北院区</w:t>
            </w:r>
          </w:p>
        </w:tc>
      </w:tr>
      <w:tr w:rsidR="00B47CEB" w:rsidRPr="001008BB" w:rsidTr="001008BB">
        <w:trPr>
          <w:trHeight w:val="590"/>
        </w:trPr>
        <w:tc>
          <w:tcPr>
            <w:tcW w:w="790" w:type="dxa"/>
            <w:gridSpan w:val="2"/>
            <w:vAlign w:val="center"/>
          </w:tcPr>
          <w:p w:rsidR="00B47CEB" w:rsidRPr="001008BB" w:rsidRDefault="00FF7E44" w:rsidP="008C5D58">
            <w:pPr>
              <w:jc w:val="center"/>
              <w:rPr>
                <w:rFonts w:asciiTheme="minorEastAsia" w:hAnsiTheme="minorEastAsia"/>
                <w:szCs w:val="21"/>
              </w:rPr>
            </w:pPr>
            <w:r w:rsidRPr="001008BB">
              <w:rPr>
                <w:rFonts w:asciiTheme="minorEastAsia" w:hAnsiTheme="minorEastAsia" w:hint="eastAsia"/>
                <w:szCs w:val="21"/>
              </w:rPr>
              <w:t>1</w:t>
            </w:r>
            <w:r w:rsidR="008C5D58" w:rsidRPr="001008BB">
              <w:rPr>
                <w:rFonts w:asciiTheme="minorEastAsia" w:hAnsiTheme="minorEastAsia" w:hint="eastAsia"/>
                <w:szCs w:val="21"/>
              </w:rPr>
              <w:t>2</w:t>
            </w:r>
            <w:r w:rsidR="00E13DCE">
              <w:rPr>
                <w:rFonts w:asciiTheme="minorEastAsia" w:hAnsiTheme="minorEastAsia" w:hint="eastAsia"/>
                <w:szCs w:val="21"/>
              </w:rPr>
              <w:t>1</w:t>
            </w:r>
          </w:p>
        </w:tc>
        <w:tc>
          <w:tcPr>
            <w:tcW w:w="6094" w:type="dxa"/>
            <w:vAlign w:val="center"/>
          </w:tcPr>
          <w:p w:rsidR="00B47CEB" w:rsidRPr="001008BB" w:rsidRDefault="00FF7E44">
            <w:pPr>
              <w:rPr>
                <w:rFonts w:asciiTheme="minorEastAsia" w:hAnsiTheme="minorEastAsia"/>
                <w:szCs w:val="21"/>
              </w:rPr>
            </w:pPr>
            <w:r w:rsidRPr="001008BB">
              <w:rPr>
                <w:rFonts w:asciiTheme="minorEastAsia" w:hAnsiTheme="minorEastAsia" w:hint="eastAsia"/>
                <w:szCs w:val="21"/>
              </w:rPr>
              <w:t>情境体验</w:t>
            </w:r>
            <w:proofErr w:type="gramStart"/>
            <w:r w:rsidRPr="001008BB">
              <w:rPr>
                <w:rFonts w:asciiTheme="minorEastAsia" w:hAnsiTheme="minorEastAsia" w:hint="eastAsia"/>
                <w:szCs w:val="21"/>
              </w:rPr>
              <w:t>式健康</w:t>
            </w:r>
            <w:proofErr w:type="gramEnd"/>
            <w:r w:rsidRPr="001008BB">
              <w:rPr>
                <w:rFonts w:asciiTheme="minorEastAsia" w:hAnsiTheme="minorEastAsia" w:hint="eastAsia"/>
                <w:szCs w:val="21"/>
              </w:rPr>
              <w:t>教育对母婴分离初产妇育儿自我效能的影响</w:t>
            </w:r>
          </w:p>
        </w:tc>
        <w:tc>
          <w:tcPr>
            <w:tcW w:w="1418" w:type="dxa"/>
            <w:vAlign w:val="center"/>
          </w:tcPr>
          <w:p w:rsidR="00B47CEB" w:rsidRPr="001008BB" w:rsidRDefault="00FF7E44">
            <w:pPr>
              <w:jc w:val="center"/>
              <w:rPr>
                <w:rFonts w:asciiTheme="minorEastAsia" w:hAnsiTheme="minorEastAsia"/>
                <w:szCs w:val="21"/>
              </w:rPr>
            </w:pPr>
            <w:proofErr w:type="gramStart"/>
            <w:r w:rsidRPr="001008BB">
              <w:rPr>
                <w:rFonts w:asciiTheme="minorEastAsia" w:hAnsiTheme="minorEastAsia" w:hint="eastAsia"/>
                <w:szCs w:val="21"/>
              </w:rPr>
              <w:t>徐艳</w:t>
            </w:r>
            <w:proofErr w:type="gramEnd"/>
          </w:p>
        </w:tc>
        <w:tc>
          <w:tcPr>
            <w:tcW w:w="216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bCs/>
                <w:szCs w:val="21"/>
              </w:rPr>
              <w:t>东南大学附属中大医院江北院区</w:t>
            </w:r>
          </w:p>
        </w:tc>
      </w:tr>
      <w:tr w:rsidR="00B47CEB" w:rsidRPr="001008BB" w:rsidTr="001008BB">
        <w:trPr>
          <w:trHeight w:val="590"/>
        </w:trPr>
        <w:tc>
          <w:tcPr>
            <w:tcW w:w="790" w:type="dxa"/>
            <w:gridSpan w:val="2"/>
            <w:vAlign w:val="center"/>
          </w:tcPr>
          <w:p w:rsidR="00B47CEB" w:rsidRPr="001008BB" w:rsidRDefault="00FF7E44" w:rsidP="008C5D58">
            <w:pPr>
              <w:jc w:val="center"/>
              <w:rPr>
                <w:rFonts w:asciiTheme="minorEastAsia" w:hAnsiTheme="minorEastAsia"/>
                <w:szCs w:val="21"/>
              </w:rPr>
            </w:pPr>
            <w:r w:rsidRPr="001008BB">
              <w:rPr>
                <w:rFonts w:asciiTheme="minorEastAsia" w:hAnsiTheme="minorEastAsia" w:hint="eastAsia"/>
                <w:szCs w:val="21"/>
              </w:rPr>
              <w:t>1</w:t>
            </w:r>
            <w:r w:rsidR="008C5D58" w:rsidRPr="001008BB">
              <w:rPr>
                <w:rFonts w:asciiTheme="minorEastAsia" w:hAnsiTheme="minorEastAsia" w:hint="eastAsia"/>
                <w:szCs w:val="21"/>
              </w:rPr>
              <w:t>2</w:t>
            </w:r>
            <w:r w:rsidR="00E13DCE">
              <w:rPr>
                <w:rFonts w:asciiTheme="minorEastAsia" w:hAnsiTheme="minorEastAsia" w:hint="eastAsia"/>
                <w:szCs w:val="21"/>
              </w:rPr>
              <w:t>2</w:t>
            </w:r>
          </w:p>
        </w:tc>
        <w:tc>
          <w:tcPr>
            <w:tcW w:w="6094" w:type="dxa"/>
            <w:vAlign w:val="center"/>
          </w:tcPr>
          <w:p w:rsidR="00B47CEB" w:rsidRPr="001008BB" w:rsidRDefault="00FF7E44">
            <w:pPr>
              <w:rPr>
                <w:rFonts w:asciiTheme="minorEastAsia" w:hAnsiTheme="minorEastAsia"/>
                <w:szCs w:val="21"/>
              </w:rPr>
            </w:pPr>
            <w:r w:rsidRPr="001008BB">
              <w:rPr>
                <w:rFonts w:asciiTheme="minorEastAsia" w:hAnsiTheme="minorEastAsia" w:hint="eastAsia"/>
                <w:szCs w:val="21"/>
              </w:rPr>
              <w:t>新冠肺炎疫情防控</w:t>
            </w:r>
            <w:proofErr w:type="gramStart"/>
            <w:r w:rsidRPr="001008BB">
              <w:rPr>
                <w:rFonts w:asciiTheme="minorEastAsia" w:hAnsiTheme="minorEastAsia" w:hint="eastAsia"/>
                <w:szCs w:val="21"/>
              </w:rPr>
              <w:t>常态化下爱婴</w:t>
            </w:r>
            <w:proofErr w:type="gramEnd"/>
            <w:r w:rsidRPr="001008BB">
              <w:rPr>
                <w:rFonts w:asciiTheme="minorEastAsia" w:hAnsiTheme="minorEastAsia" w:hint="eastAsia"/>
                <w:szCs w:val="21"/>
              </w:rPr>
              <w:t>病房人员管理策略</w:t>
            </w:r>
          </w:p>
        </w:tc>
        <w:tc>
          <w:tcPr>
            <w:tcW w:w="1418" w:type="dxa"/>
            <w:vAlign w:val="center"/>
          </w:tcPr>
          <w:p w:rsidR="00B47CEB" w:rsidRPr="001008BB" w:rsidRDefault="00FF7E44">
            <w:pPr>
              <w:jc w:val="center"/>
              <w:rPr>
                <w:rFonts w:asciiTheme="minorEastAsia" w:hAnsiTheme="minorEastAsia"/>
                <w:szCs w:val="21"/>
              </w:rPr>
            </w:pPr>
            <w:proofErr w:type="gramStart"/>
            <w:r w:rsidRPr="001008BB">
              <w:rPr>
                <w:rFonts w:asciiTheme="minorEastAsia" w:hAnsiTheme="minorEastAsia" w:hint="eastAsia"/>
                <w:szCs w:val="21"/>
              </w:rPr>
              <w:t>于正霞</w:t>
            </w:r>
            <w:proofErr w:type="gramEnd"/>
          </w:p>
        </w:tc>
        <w:tc>
          <w:tcPr>
            <w:tcW w:w="216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bCs/>
                <w:szCs w:val="21"/>
              </w:rPr>
              <w:t>东南大学附属中大医院江北院区</w:t>
            </w:r>
          </w:p>
        </w:tc>
      </w:tr>
      <w:tr w:rsidR="00B47CEB" w:rsidRPr="001008BB" w:rsidTr="001008BB">
        <w:trPr>
          <w:trHeight w:val="590"/>
        </w:trPr>
        <w:tc>
          <w:tcPr>
            <w:tcW w:w="790" w:type="dxa"/>
            <w:gridSpan w:val="2"/>
            <w:vAlign w:val="center"/>
          </w:tcPr>
          <w:p w:rsidR="00B47CEB" w:rsidRPr="001008BB" w:rsidRDefault="00FF7E44" w:rsidP="008C5D58">
            <w:pPr>
              <w:jc w:val="center"/>
              <w:rPr>
                <w:rFonts w:asciiTheme="minorEastAsia" w:hAnsiTheme="minorEastAsia"/>
                <w:szCs w:val="21"/>
              </w:rPr>
            </w:pPr>
            <w:r w:rsidRPr="001008BB">
              <w:rPr>
                <w:rFonts w:asciiTheme="minorEastAsia" w:hAnsiTheme="minorEastAsia" w:hint="eastAsia"/>
                <w:szCs w:val="21"/>
              </w:rPr>
              <w:t>1</w:t>
            </w:r>
            <w:r w:rsidR="008C5D58" w:rsidRPr="001008BB">
              <w:rPr>
                <w:rFonts w:asciiTheme="minorEastAsia" w:hAnsiTheme="minorEastAsia" w:hint="eastAsia"/>
                <w:szCs w:val="21"/>
              </w:rPr>
              <w:t>2</w:t>
            </w:r>
            <w:r w:rsidR="00E13DCE">
              <w:rPr>
                <w:rFonts w:asciiTheme="minorEastAsia" w:hAnsiTheme="minorEastAsia" w:hint="eastAsia"/>
                <w:szCs w:val="21"/>
              </w:rPr>
              <w:t>3</w:t>
            </w:r>
          </w:p>
        </w:tc>
        <w:tc>
          <w:tcPr>
            <w:tcW w:w="6094" w:type="dxa"/>
            <w:vAlign w:val="center"/>
          </w:tcPr>
          <w:p w:rsidR="00B47CEB" w:rsidRPr="001008BB" w:rsidRDefault="00FF7E44">
            <w:pPr>
              <w:rPr>
                <w:rFonts w:asciiTheme="minorEastAsia" w:hAnsiTheme="minorEastAsia"/>
                <w:szCs w:val="21"/>
              </w:rPr>
            </w:pPr>
            <w:r w:rsidRPr="001008BB">
              <w:rPr>
                <w:rFonts w:asciiTheme="minorEastAsia" w:hAnsiTheme="minorEastAsia" w:hint="eastAsia"/>
                <w:szCs w:val="21"/>
              </w:rPr>
              <w:t>失效模式和效应分析在降低PICC导管移位中的应用</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szCs w:val="21"/>
              </w:rPr>
              <w:t>张红</w:t>
            </w:r>
          </w:p>
        </w:tc>
        <w:tc>
          <w:tcPr>
            <w:tcW w:w="216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bCs/>
                <w:szCs w:val="21"/>
              </w:rPr>
              <w:t>东南大学附属中大医院江北院区</w:t>
            </w:r>
          </w:p>
        </w:tc>
      </w:tr>
      <w:tr w:rsidR="00B47CEB" w:rsidRPr="001008BB" w:rsidTr="001008BB">
        <w:trPr>
          <w:trHeight w:val="590"/>
        </w:trPr>
        <w:tc>
          <w:tcPr>
            <w:tcW w:w="790" w:type="dxa"/>
            <w:gridSpan w:val="2"/>
            <w:vAlign w:val="center"/>
          </w:tcPr>
          <w:p w:rsidR="00B47CEB" w:rsidRPr="001008BB" w:rsidRDefault="00FF7E44" w:rsidP="008C5D58">
            <w:pPr>
              <w:jc w:val="center"/>
              <w:rPr>
                <w:rFonts w:asciiTheme="minorEastAsia" w:hAnsiTheme="minorEastAsia"/>
                <w:szCs w:val="21"/>
              </w:rPr>
            </w:pPr>
            <w:r w:rsidRPr="001008BB">
              <w:rPr>
                <w:rFonts w:asciiTheme="minorEastAsia" w:hAnsiTheme="minorEastAsia" w:hint="eastAsia"/>
                <w:szCs w:val="21"/>
              </w:rPr>
              <w:t>1</w:t>
            </w:r>
            <w:r w:rsidR="008C5D58" w:rsidRPr="001008BB">
              <w:rPr>
                <w:rFonts w:asciiTheme="minorEastAsia" w:hAnsiTheme="minorEastAsia" w:hint="eastAsia"/>
                <w:szCs w:val="21"/>
              </w:rPr>
              <w:t>2</w:t>
            </w:r>
            <w:r w:rsidR="00E13DCE">
              <w:rPr>
                <w:rFonts w:asciiTheme="minorEastAsia" w:hAnsiTheme="minorEastAsia" w:hint="eastAsia"/>
                <w:szCs w:val="21"/>
              </w:rPr>
              <w:t>4</w:t>
            </w:r>
          </w:p>
        </w:tc>
        <w:tc>
          <w:tcPr>
            <w:tcW w:w="6094" w:type="dxa"/>
            <w:vAlign w:val="center"/>
          </w:tcPr>
          <w:p w:rsidR="00B47CEB" w:rsidRPr="001008BB" w:rsidRDefault="00FF7E44">
            <w:pPr>
              <w:rPr>
                <w:rFonts w:asciiTheme="minorEastAsia" w:hAnsiTheme="minorEastAsia"/>
                <w:szCs w:val="21"/>
              </w:rPr>
            </w:pPr>
            <w:r w:rsidRPr="001008BB">
              <w:rPr>
                <w:rFonts w:asciiTheme="minorEastAsia" w:hAnsiTheme="minorEastAsia" w:hint="eastAsia"/>
                <w:szCs w:val="21"/>
              </w:rPr>
              <w:t>多元化教学模式在临床实习生带教中的应用研究</w:t>
            </w:r>
          </w:p>
        </w:tc>
        <w:tc>
          <w:tcPr>
            <w:tcW w:w="1418" w:type="dxa"/>
            <w:vAlign w:val="center"/>
          </w:tcPr>
          <w:p w:rsidR="00B47CEB" w:rsidRPr="001008BB" w:rsidRDefault="00FF7E44">
            <w:pPr>
              <w:jc w:val="center"/>
              <w:rPr>
                <w:rFonts w:asciiTheme="minorEastAsia" w:hAnsiTheme="minorEastAsia"/>
                <w:szCs w:val="21"/>
              </w:rPr>
            </w:pPr>
            <w:proofErr w:type="gramStart"/>
            <w:r w:rsidRPr="001008BB">
              <w:rPr>
                <w:rFonts w:asciiTheme="minorEastAsia" w:hAnsiTheme="minorEastAsia" w:hint="eastAsia"/>
                <w:szCs w:val="21"/>
              </w:rPr>
              <w:t>张立恒</w:t>
            </w:r>
            <w:proofErr w:type="gramEnd"/>
          </w:p>
        </w:tc>
        <w:tc>
          <w:tcPr>
            <w:tcW w:w="216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bCs/>
                <w:szCs w:val="21"/>
              </w:rPr>
              <w:t>东南大学附属中大医院江北院区</w:t>
            </w:r>
          </w:p>
        </w:tc>
      </w:tr>
      <w:tr w:rsidR="00B47CEB" w:rsidRPr="001008BB" w:rsidTr="001008BB">
        <w:trPr>
          <w:trHeight w:val="590"/>
        </w:trPr>
        <w:tc>
          <w:tcPr>
            <w:tcW w:w="790" w:type="dxa"/>
            <w:gridSpan w:val="2"/>
            <w:vAlign w:val="center"/>
          </w:tcPr>
          <w:p w:rsidR="00B47CEB" w:rsidRPr="001008BB" w:rsidRDefault="00FF7E44" w:rsidP="008C5D58">
            <w:pPr>
              <w:jc w:val="center"/>
              <w:rPr>
                <w:rFonts w:asciiTheme="minorEastAsia" w:hAnsiTheme="minorEastAsia"/>
                <w:szCs w:val="21"/>
              </w:rPr>
            </w:pPr>
            <w:r w:rsidRPr="001008BB">
              <w:rPr>
                <w:rFonts w:asciiTheme="minorEastAsia" w:hAnsiTheme="minorEastAsia" w:hint="eastAsia"/>
                <w:szCs w:val="21"/>
              </w:rPr>
              <w:t>1</w:t>
            </w:r>
            <w:r w:rsidR="008C5D58" w:rsidRPr="001008BB">
              <w:rPr>
                <w:rFonts w:asciiTheme="minorEastAsia" w:hAnsiTheme="minorEastAsia" w:hint="eastAsia"/>
                <w:szCs w:val="21"/>
              </w:rPr>
              <w:t>2</w:t>
            </w:r>
            <w:r w:rsidR="00E13DCE">
              <w:rPr>
                <w:rFonts w:asciiTheme="minorEastAsia" w:hAnsiTheme="minorEastAsia" w:hint="eastAsia"/>
                <w:szCs w:val="21"/>
              </w:rPr>
              <w:t>5</w:t>
            </w:r>
          </w:p>
        </w:tc>
        <w:tc>
          <w:tcPr>
            <w:tcW w:w="6094" w:type="dxa"/>
            <w:vAlign w:val="center"/>
          </w:tcPr>
          <w:p w:rsidR="00B47CEB" w:rsidRPr="001008BB" w:rsidRDefault="00FF7E44">
            <w:pPr>
              <w:rPr>
                <w:rFonts w:asciiTheme="minorEastAsia" w:hAnsiTheme="minorEastAsia"/>
                <w:szCs w:val="21"/>
              </w:rPr>
            </w:pPr>
            <w:r w:rsidRPr="001008BB">
              <w:rPr>
                <w:rFonts w:asciiTheme="minorEastAsia" w:hAnsiTheme="minorEastAsia" w:hint="eastAsia"/>
                <w:szCs w:val="21"/>
              </w:rPr>
              <w:t>基于故事理论护理干预应用于中青年急性心肌梗死患者焦虑的护理研究</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szCs w:val="21"/>
              </w:rPr>
              <w:t>张志坚</w:t>
            </w:r>
          </w:p>
        </w:tc>
        <w:tc>
          <w:tcPr>
            <w:tcW w:w="216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bCs/>
                <w:szCs w:val="21"/>
              </w:rPr>
              <w:t>东南大学附属中大医院江北院区</w:t>
            </w:r>
          </w:p>
        </w:tc>
      </w:tr>
      <w:tr w:rsidR="00B47CEB" w:rsidRPr="001008BB" w:rsidTr="001008BB">
        <w:trPr>
          <w:trHeight w:val="590"/>
        </w:trPr>
        <w:tc>
          <w:tcPr>
            <w:tcW w:w="790" w:type="dxa"/>
            <w:gridSpan w:val="2"/>
            <w:vAlign w:val="center"/>
          </w:tcPr>
          <w:p w:rsidR="00B47CEB" w:rsidRPr="001008BB" w:rsidRDefault="00FF7E44" w:rsidP="008C5D58">
            <w:pPr>
              <w:jc w:val="center"/>
              <w:rPr>
                <w:rFonts w:asciiTheme="minorEastAsia" w:hAnsiTheme="minorEastAsia"/>
                <w:szCs w:val="21"/>
              </w:rPr>
            </w:pPr>
            <w:r w:rsidRPr="001008BB">
              <w:rPr>
                <w:rFonts w:asciiTheme="minorEastAsia" w:hAnsiTheme="minorEastAsia" w:hint="eastAsia"/>
                <w:szCs w:val="21"/>
              </w:rPr>
              <w:t>1</w:t>
            </w:r>
            <w:r w:rsidR="008C5D58" w:rsidRPr="001008BB">
              <w:rPr>
                <w:rFonts w:asciiTheme="minorEastAsia" w:hAnsiTheme="minorEastAsia" w:hint="eastAsia"/>
                <w:szCs w:val="21"/>
              </w:rPr>
              <w:t>2</w:t>
            </w:r>
            <w:r w:rsidR="00E13DCE">
              <w:rPr>
                <w:rFonts w:asciiTheme="minorEastAsia" w:hAnsiTheme="minorEastAsia" w:hint="eastAsia"/>
                <w:szCs w:val="21"/>
              </w:rPr>
              <w:t>6</w:t>
            </w:r>
          </w:p>
        </w:tc>
        <w:tc>
          <w:tcPr>
            <w:tcW w:w="6094" w:type="dxa"/>
            <w:vAlign w:val="center"/>
          </w:tcPr>
          <w:p w:rsidR="00B47CEB" w:rsidRPr="001008BB" w:rsidRDefault="00FF7E44">
            <w:pPr>
              <w:rPr>
                <w:rFonts w:asciiTheme="minorEastAsia" w:hAnsiTheme="minorEastAsia"/>
                <w:szCs w:val="21"/>
              </w:rPr>
            </w:pPr>
            <w:r w:rsidRPr="001008BB">
              <w:rPr>
                <w:rFonts w:asciiTheme="minorEastAsia" w:hAnsiTheme="minorEastAsia" w:hint="eastAsia"/>
                <w:szCs w:val="21"/>
              </w:rPr>
              <w:t>中医院中医护理路径单在儿科低年资护士工作中的应用</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szCs w:val="21"/>
              </w:rPr>
              <w:t>盛宝玲</w:t>
            </w:r>
          </w:p>
        </w:tc>
        <w:tc>
          <w:tcPr>
            <w:tcW w:w="216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szCs w:val="21"/>
              </w:rPr>
              <w:t>南京市浦口区中医院</w:t>
            </w:r>
          </w:p>
        </w:tc>
      </w:tr>
      <w:tr w:rsidR="00B47CEB" w:rsidRPr="001008BB" w:rsidTr="001008BB">
        <w:trPr>
          <w:trHeight w:val="590"/>
        </w:trPr>
        <w:tc>
          <w:tcPr>
            <w:tcW w:w="790" w:type="dxa"/>
            <w:gridSpan w:val="2"/>
            <w:vAlign w:val="center"/>
          </w:tcPr>
          <w:p w:rsidR="00B47CEB" w:rsidRPr="001008BB" w:rsidRDefault="00FF7E44" w:rsidP="008C5D58">
            <w:pPr>
              <w:jc w:val="center"/>
              <w:rPr>
                <w:rFonts w:asciiTheme="minorEastAsia" w:hAnsiTheme="minorEastAsia"/>
                <w:szCs w:val="21"/>
              </w:rPr>
            </w:pPr>
            <w:r w:rsidRPr="001008BB">
              <w:rPr>
                <w:rFonts w:asciiTheme="minorEastAsia" w:hAnsiTheme="minorEastAsia" w:hint="eastAsia"/>
                <w:szCs w:val="21"/>
              </w:rPr>
              <w:t>1</w:t>
            </w:r>
            <w:r w:rsidR="008C5D58" w:rsidRPr="001008BB">
              <w:rPr>
                <w:rFonts w:asciiTheme="minorEastAsia" w:hAnsiTheme="minorEastAsia" w:hint="eastAsia"/>
                <w:szCs w:val="21"/>
              </w:rPr>
              <w:t>2</w:t>
            </w:r>
            <w:r w:rsidR="00E13DCE">
              <w:rPr>
                <w:rFonts w:asciiTheme="minorEastAsia" w:hAnsiTheme="minorEastAsia" w:hint="eastAsia"/>
                <w:szCs w:val="21"/>
              </w:rPr>
              <w:t>7</w:t>
            </w:r>
          </w:p>
        </w:tc>
        <w:tc>
          <w:tcPr>
            <w:tcW w:w="6094" w:type="dxa"/>
            <w:vAlign w:val="center"/>
          </w:tcPr>
          <w:p w:rsidR="00B47CEB" w:rsidRPr="001008BB" w:rsidRDefault="00FF7E44">
            <w:pPr>
              <w:rPr>
                <w:rFonts w:asciiTheme="minorEastAsia" w:hAnsiTheme="minorEastAsia"/>
                <w:szCs w:val="21"/>
              </w:rPr>
            </w:pPr>
            <w:r w:rsidRPr="001008BB">
              <w:rPr>
                <w:rFonts w:asciiTheme="minorEastAsia" w:hAnsiTheme="minorEastAsia" w:hint="eastAsia"/>
                <w:szCs w:val="21"/>
              </w:rPr>
              <w:t>试论质量管理常用方法与工具在护理质量管理中的应用</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szCs w:val="21"/>
              </w:rPr>
              <w:t>魏雯</w:t>
            </w:r>
          </w:p>
        </w:tc>
        <w:tc>
          <w:tcPr>
            <w:tcW w:w="216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szCs w:val="21"/>
              </w:rPr>
              <w:t>南京市浦口区中医院</w:t>
            </w:r>
          </w:p>
        </w:tc>
      </w:tr>
      <w:tr w:rsidR="00B47CEB" w:rsidRPr="001008BB" w:rsidTr="001008BB">
        <w:trPr>
          <w:trHeight w:val="590"/>
        </w:trPr>
        <w:tc>
          <w:tcPr>
            <w:tcW w:w="790" w:type="dxa"/>
            <w:gridSpan w:val="2"/>
            <w:vAlign w:val="center"/>
          </w:tcPr>
          <w:p w:rsidR="00B47CEB" w:rsidRPr="001008BB" w:rsidRDefault="00FF7E44" w:rsidP="008C5D58">
            <w:pPr>
              <w:jc w:val="center"/>
              <w:rPr>
                <w:rFonts w:asciiTheme="minorEastAsia" w:hAnsiTheme="minorEastAsia"/>
                <w:szCs w:val="21"/>
              </w:rPr>
            </w:pPr>
            <w:r w:rsidRPr="001008BB">
              <w:rPr>
                <w:rFonts w:asciiTheme="minorEastAsia" w:hAnsiTheme="minorEastAsia" w:hint="eastAsia"/>
                <w:szCs w:val="21"/>
              </w:rPr>
              <w:t>1</w:t>
            </w:r>
            <w:r w:rsidR="008C5D58" w:rsidRPr="001008BB">
              <w:rPr>
                <w:rFonts w:asciiTheme="minorEastAsia" w:hAnsiTheme="minorEastAsia" w:hint="eastAsia"/>
                <w:szCs w:val="21"/>
              </w:rPr>
              <w:t>2</w:t>
            </w:r>
            <w:r w:rsidR="00E13DCE">
              <w:rPr>
                <w:rFonts w:asciiTheme="minorEastAsia" w:hAnsiTheme="minorEastAsia" w:hint="eastAsia"/>
                <w:szCs w:val="21"/>
              </w:rPr>
              <w:t>8</w:t>
            </w:r>
          </w:p>
        </w:tc>
        <w:tc>
          <w:tcPr>
            <w:tcW w:w="6094" w:type="dxa"/>
            <w:vAlign w:val="center"/>
          </w:tcPr>
          <w:p w:rsidR="00B47CEB" w:rsidRPr="001008BB" w:rsidRDefault="00FF7E44">
            <w:pPr>
              <w:rPr>
                <w:rFonts w:asciiTheme="minorEastAsia" w:hAnsiTheme="minorEastAsia"/>
                <w:szCs w:val="21"/>
              </w:rPr>
            </w:pPr>
            <w:r w:rsidRPr="001008BB">
              <w:rPr>
                <w:rFonts w:asciiTheme="minorEastAsia" w:hAnsiTheme="minorEastAsia" w:hint="eastAsia"/>
                <w:szCs w:val="21"/>
              </w:rPr>
              <w:t>中药熏洗治疗</w:t>
            </w:r>
            <w:proofErr w:type="gramStart"/>
            <w:r w:rsidRPr="001008BB">
              <w:rPr>
                <w:rFonts w:asciiTheme="minorEastAsia" w:hAnsiTheme="minorEastAsia" w:hint="eastAsia"/>
                <w:szCs w:val="21"/>
              </w:rPr>
              <w:t>膝</w:t>
            </w:r>
            <w:proofErr w:type="gramEnd"/>
            <w:r w:rsidRPr="001008BB">
              <w:rPr>
                <w:rFonts w:asciiTheme="minorEastAsia" w:hAnsiTheme="minorEastAsia" w:hint="eastAsia"/>
                <w:szCs w:val="21"/>
              </w:rPr>
              <w:t>骨性关节炎的疗效观察与护理</w:t>
            </w:r>
          </w:p>
        </w:tc>
        <w:tc>
          <w:tcPr>
            <w:tcW w:w="141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szCs w:val="21"/>
              </w:rPr>
              <w:t>郁卫娟</w:t>
            </w:r>
          </w:p>
        </w:tc>
        <w:tc>
          <w:tcPr>
            <w:tcW w:w="216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szCs w:val="21"/>
              </w:rPr>
              <w:t>南京市浦口区中医院</w:t>
            </w:r>
          </w:p>
        </w:tc>
      </w:tr>
      <w:tr w:rsidR="00B47CEB" w:rsidRPr="001008BB" w:rsidTr="001008BB">
        <w:trPr>
          <w:trHeight w:val="590"/>
        </w:trPr>
        <w:tc>
          <w:tcPr>
            <w:tcW w:w="790" w:type="dxa"/>
            <w:gridSpan w:val="2"/>
            <w:vAlign w:val="center"/>
          </w:tcPr>
          <w:p w:rsidR="00B47CEB" w:rsidRPr="001008BB" w:rsidRDefault="00FF7E44" w:rsidP="008C5D58">
            <w:pPr>
              <w:jc w:val="center"/>
              <w:rPr>
                <w:rFonts w:asciiTheme="minorEastAsia" w:hAnsiTheme="minorEastAsia"/>
                <w:szCs w:val="21"/>
              </w:rPr>
            </w:pPr>
            <w:r w:rsidRPr="001008BB">
              <w:rPr>
                <w:rFonts w:asciiTheme="minorEastAsia" w:hAnsiTheme="minorEastAsia" w:hint="eastAsia"/>
                <w:szCs w:val="21"/>
              </w:rPr>
              <w:t>1</w:t>
            </w:r>
            <w:r w:rsidR="00E13DCE">
              <w:rPr>
                <w:rFonts w:asciiTheme="minorEastAsia" w:hAnsiTheme="minorEastAsia" w:hint="eastAsia"/>
                <w:szCs w:val="21"/>
              </w:rPr>
              <w:t>29</w:t>
            </w:r>
          </w:p>
        </w:tc>
        <w:tc>
          <w:tcPr>
            <w:tcW w:w="6094" w:type="dxa"/>
            <w:vAlign w:val="center"/>
          </w:tcPr>
          <w:p w:rsidR="00B47CEB" w:rsidRPr="001008BB" w:rsidRDefault="00FF7E44">
            <w:pPr>
              <w:rPr>
                <w:rFonts w:asciiTheme="minorEastAsia" w:hAnsiTheme="minorEastAsia"/>
                <w:szCs w:val="21"/>
              </w:rPr>
            </w:pPr>
            <w:r w:rsidRPr="001008BB">
              <w:rPr>
                <w:rFonts w:asciiTheme="minorEastAsia" w:hAnsiTheme="minorEastAsia" w:hint="eastAsia"/>
                <w:szCs w:val="21"/>
              </w:rPr>
              <w:t>心理护理在老年慢阻肺患者护理中的应用</w:t>
            </w:r>
          </w:p>
        </w:tc>
        <w:tc>
          <w:tcPr>
            <w:tcW w:w="1418" w:type="dxa"/>
            <w:vAlign w:val="center"/>
          </w:tcPr>
          <w:p w:rsidR="00B47CEB" w:rsidRPr="001008BB" w:rsidRDefault="00FF7E44" w:rsidP="001008BB">
            <w:pPr>
              <w:jc w:val="center"/>
              <w:rPr>
                <w:rFonts w:asciiTheme="minorEastAsia" w:hAnsiTheme="minorEastAsia"/>
                <w:szCs w:val="21"/>
              </w:rPr>
            </w:pPr>
            <w:proofErr w:type="gramStart"/>
            <w:r w:rsidRPr="001008BB">
              <w:rPr>
                <w:rFonts w:asciiTheme="minorEastAsia" w:hAnsiTheme="minorEastAsia" w:hint="eastAsia"/>
                <w:szCs w:val="21"/>
              </w:rPr>
              <w:t>钟欣蕾</w:t>
            </w:r>
            <w:proofErr w:type="gramEnd"/>
          </w:p>
        </w:tc>
        <w:tc>
          <w:tcPr>
            <w:tcW w:w="2168" w:type="dxa"/>
            <w:vAlign w:val="center"/>
          </w:tcPr>
          <w:p w:rsidR="00B47CEB" w:rsidRPr="001008BB" w:rsidRDefault="00FF7E44">
            <w:pPr>
              <w:jc w:val="center"/>
              <w:rPr>
                <w:rFonts w:asciiTheme="minorEastAsia" w:hAnsiTheme="minorEastAsia"/>
                <w:szCs w:val="21"/>
              </w:rPr>
            </w:pPr>
            <w:r w:rsidRPr="001008BB">
              <w:rPr>
                <w:rFonts w:asciiTheme="minorEastAsia" w:hAnsiTheme="minorEastAsia" w:hint="eastAsia"/>
                <w:szCs w:val="21"/>
              </w:rPr>
              <w:t>南京市浦口区中医院</w:t>
            </w:r>
          </w:p>
        </w:tc>
      </w:tr>
    </w:tbl>
    <w:p w:rsidR="00B47CEB" w:rsidRDefault="00B47CEB"/>
    <w:sectPr w:rsidR="00B47CEB" w:rsidSect="00B47C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2B9" w:rsidRDefault="002162B9" w:rsidP="00776930">
      <w:r>
        <w:separator/>
      </w:r>
    </w:p>
  </w:endnote>
  <w:endnote w:type="continuationSeparator" w:id="0">
    <w:p w:rsidR="002162B9" w:rsidRDefault="002162B9" w:rsidP="00776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2B9" w:rsidRDefault="002162B9" w:rsidP="00776930">
      <w:r>
        <w:separator/>
      </w:r>
    </w:p>
  </w:footnote>
  <w:footnote w:type="continuationSeparator" w:id="0">
    <w:p w:rsidR="002162B9" w:rsidRDefault="002162B9" w:rsidP="007769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zliMWVhZWUwZDUzYjhjMTBiYjU5ZmYwZWIxNTlmYjcifQ=="/>
  </w:docVars>
  <w:rsids>
    <w:rsidRoot w:val="00A42D51"/>
    <w:rsid w:val="001008BB"/>
    <w:rsid w:val="001D3FD6"/>
    <w:rsid w:val="001E4716"/>
    <w:rsid w:val="002162B9"/>
    <w:rsid w:val="0036750A"/>
    <w:rsid w:val="00402404"/>
    <w:rsid w:val="00430720"/>
    <w:rsid w:val="004C6A3E"/>
    <w:rsid w:val="00590071"/>
    <w:rsid w:val="00686512"/>
    <w:rsid w:val="006B1D26"/>
    <w:rsid w:val="00760917"/>
    <w:rsid w:val="00776930"/>
    <w:rsid w:val="008966A1"/>
    <w:rsid w:val="008C5D58"/>
    <w:rsid w:val="00913E42"/>
    <w:rsid w:val="00A42D51"/>
    <w:rsid w:val="00B47CEB"/>
    <w:rsid w:val="00CA00D5"/>
    <w:rsid w:val="00D40F41"/>
    <w:rsid w:val="00E13DCE"/>
    <w:rsid w:val="00E171EE"/>
    <w:rsid w:val="00E32B2B"/>
    <w:rsid w:val="00EF6CB1"/>
    <w:rsid w:val="00FB72E3"/>
    <w:rsid w:val="00FF7E44"/>
    <w:rsid w:val="070211A3"/>
    <w:rsid w:val="099D1B8F"/>
    <w:rsid w:val="0AE5617F"/>
    <w:rsid w:val="0BFE2466"/>
    <w:rsid w:val="13190B02"/>
    <w:rsid w:val="13C83892"/>
    <w:rsid w:val="14D745E1"/>
    <w:rsid w:val="14FA3640"/>
    <w:rsid w:val="15237163"/>
    <w:rsid w:val="15E0418B"/>
    <w:rsid w:val="162E461F"/>
    <w:rsid w:val="1733199C"/>
    <w:rsid w:val="17593630"/>
    <w:rsid w:val="194272A2"/>
    <w:rsid w:val="19EA28C5"/>
    <w:rsid w:val="1AAE4C20"/>
    <w:rsid w:val="1B5C620C"/>
    <w:rsid w:val="1E121F8F"/>
    <w:rsid w:val="1EC766EB"/>
    <w:rsid w:val="20A87BED"/>
    <w:rsid w:val="220D5A31"/>
    <w:rsid w:val="22DF1478"/>
    <w:rsid w:val="262C6870"/>
    <w:rsid w:val="298360B3"/>
    <w:rsid w:val="2C9A054C"/>
    <w:rsid w:val="31A94023"/>
    <w:rsid w:val="36F56815"/>
    <w:rsid w:val="391F6E1E"/>
    <w:rsid w:val="3C895377"/>
    <w:rsid w:val="3CA7574C"/>
    <w:rsid w:val="3E28109C"/>
    <w:rsid w:val="44BF634A"/>
    <w:rsid w:val="4B594FE2"/>
    <w:rsid w:val="4C4C6CA2"/>
    <w:rsid w:val="5933708F"/>
    <w:rsid w:val="5CA03F9F"/>
    <w:rsid w:val="5E931A18"/>
    <w:rsid w:val="5F3D75A2"/>
    <w:rsid w:val="5F5F0972"/>
    <w:rsid w:val="616E401C"/>
    <w:rsid w:val="67786D5F"/>
    <w:rsid w:val="6D2434B6"/>
    <w:rsid w:val="759E179B"/>
    <w:rsid w:val="7D5D0141"/>
    <w:rsid w:val="7DE5592B"/>
    <w:rsid w:val="7EC273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qFormat="1"/>
    <w:lsdException w:name="footer" w:qFormat="1"/>
    <w:lsdException w:name="caption" w:semiHidden="1" w:unhideWhenUsed="1" w:qFormat="1"/>
    <w:lsdException w:name="footnote reference" w:semiHidden="1" w:uiPriority="99"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CE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47CEB"/>
    <w:pPr>
      <w:tabs>
        <w:tab w:val="center" w:pos="4153"/>
        <w:tab w:val="right" w:pos="8306"/>
      </w:tabs>
      <w:snapToGrid w:val="0"/>
      <w:jc w:val="left"/>
    </w:pPr>
    <w:rPr>
      <w:sz w:val="18"/>
      <w:szCs w:val="18"/>
    </w:rPr>
  </w:style>
  <w:style w:type="paragraph" w:styleId="a4">
    <w:name w:val="header"/>
    <w:basedOn w:val="a"/>
    <w:link w:val="Char0"/>
    <w:qFormat/>
    <w:rsid w:val="00B47CEB"/>
    <w:pPr>
      <w:pBdr>
        <w:bottom w:val="single" w:sz="6" w:space="1" w:color="auto"/>
      </w:pBdr>
      <w:tabs>
        <w:tab w:val="center" w:pos="4153"/>
        <w:tab w:val="right" w:pos="8306"/>
      </w:tabs>
      <w:snapToGrid w:val="0"/>
      <w:jc w:val="center"/>
    </w:pPr>
    <w:rPr>
      <w:sz w:val="18"/>
      <w:szCs w:val="18"/>
    </w:rPr>
  </w:style>
  <w:style w:type="paragraph" w:styleId="a5">
    <w:name w:val="footnote text"/>
    <w:basedOn w:val="a"/>
    <w:uiPriority w:val="99"/>
    <w:semiHidden/>
    <w:unhideWhenUsed/>
    <w:qFormat/>
    <w:rsid w:val="00B47CEB"/>
    <w:pPr>
      <w:snapToGrid w:val="0"/>
      <w:jc w:val="left"/>
    </w:pPr>
    <w:rPr>
      <w:sz w:val="18"/>
    </w:rPr>
  </w:style>
  <w:style w:type="table" w:styleId="a6">
    <w:name w:val="Table Grid"/>
    <w:basedOn w:val="a1"/>
    <w:uiPriority w:val="59"/>
    <w:qFormat/>
    <w:rsid w:val="00B47C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otnote reference"/>
    <w:basedOn w:val="a0"/>
    <w:uiPriority w:val="99"/>
    <w:semiHidden/>
    <w:unhideWhenUsed/>
    <w:qFormat/>
    <w:rsid w:val="00B47CEB"/>
    <w:rPr>
      <w:vertAlign w:val="superscript"/>
    </w:rPr>
  </w:style>
  <w:style w:type="character" w:customStyle="1" w:styleId="NormalCharacter">
    <w:name w:val="NormalCharacter"/>
    <w:semiHidden/>
    <w:qFormat/>
    <w:rsid w:val="00B47CEB"/>
    <w:rPr>
      <w:rFonts w:asciiTheme="minorHAnsi" w:eastAsiaTheme="minorEastAsia" w:hAnsiTheme="minorHAnsi" w:cstheme="minorBidi"/>
      <w:kern w:val="2"/>
      <w:sz w:val="21"/>
      <w:szCs w:val="22"/>
      <w:lang w:val="en-US" w:eastAsia="zh-CN" w:bidi="ar-SA"/>
    </w:rPr>
  </w:style>
  <w:style w:type="character" w:customStyle="1" w:styleId="font01">
    <w:name w:val="font01"/>
    <w:basedOn w:val="a0"/>
    <w:qFormat/>
    <w:rsid w:val="00B47CEB"/>
    <w:rPr>
      <w:rFonts w:ascii="仿宋" w:eastAsia="仿宋" w:hAnsi="仿宋" w:cs="仿宋" w:hint="eastAsia"/>
      <w:color w:val="000000"/>
      <w:sz w:val="24"/>
      <w:szCs w:val="24"/>
      <w:u w:val="none"/>
    </w:rPr>
  </w:style>
  <w:style w:type="character" w:customStyle="1" w:styleId="Char0">
    <w:name w:val="页眉 Char"/>
    <w:basedOn w:val="a0"/>
    <w:link w:val="a4"/>
    <w:qFormat/>
    <w:rsid w:val="00B47CEB"/>
    <w:rPr>
      <w:rFonts w:asciiTheme="minorHAnsi" w:eastAsiaTheme="minorEastAsia" w:hAnsiTheme="minorHAnsi" w:cstheme="minorBidi"/>
      <w:kern w:val="2"/>
      <w:sz w:val="18"/>
      <w:szCs w:val="18"/>
    </w:rPr>
  </w:style>
  <w:style w:type="character" w:customStyle="1" w:styleId="Char">
    <w:name w:val="页脚 Char"/>
    <w:basedOn w:val="a0"/>
    <w:link w:val="a3"/>
    <w:qFormat/>
    <w:rsid w:val="00B47CE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819</Words>
  <Characters>4670</Characters>
  <Application>Microsoft Office Word</Application>
  <DocSecurity>0</DocSecurity>
  <Lines>38</Lines>
  <Paragraphs>10</Paragraphs>
  <ScaleCrop>false</ScaleCrop>
  <Company>微软中国</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19</cp:revision>
  <dcterms:created xsi:type="dcterms:W3CDTF">2014-10-29T12:08:00Z</dcterms:created>
  <dcterms:modified xsi:type="dcterms:W3CDTF">2022-10-09T02:09:00Z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A1A738ABE7564BCD93FC38CBD8A6DF3F</vt:lpwstr>
  </property>
</Properties>
</file>